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103" w:rsidRPr="00292103" w:rsidRDefault="00292103" w:rsidP="00292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53/16</w:t>
      </w:r>
    </w:p>
    <w:p w:rsidR="00292103" w:rsidRPr="00292103" w:rsidRDefault="00292103" w:rsidP="0029210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2921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485/16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17.05.2016 r. o udzieleniu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Dobrcz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 wysokości do </w:t>
      </w:r>
      <w:r w:rsidRPr="0029210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353.970,00 zł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na odcinku Dobrcz-Nekla - II etap”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P16036.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EF61D3" w:rsidRDefault="00EF61D3"/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54/16</w:t>
      </w:r>
    </w:p>
    <w:p w:rsidR="00292103" w:rsidRPr="00292103" w:rsidRDefault="00292103" w:rsidP="0029210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32 w zw. z art. 411 ust.1 pkt 1, art. 400 h ust. 1 pkt 3 lit. b i  art. 400k ust.1 pkt 4 ustawy z dnia 27 kwietnia 2001 roku Prawo ochrony środowiska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2921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525/16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23.05.2016 r. o udzieleniu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Regionalnemu Ośrodkowi Edukacji Ekologicznej w Przysieku Sp. z o.o.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 wysokości do </w:t>
      </w:r>
      <w:r w:rsidRPr="0029210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496.000,00 zł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Kompleksowa organizacja pobytu dzieci i młodzieży na zajęciach z edukacji ekologicznej prowadzonej przez Regionalny Ośrodek Edukacji Ekologicznej”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D16031.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292103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55/16</w:t>
      </w:r>
    </w:p>
    <w:p w:rsidR="00292103" w:rsidRPr="00292103" w:rsidRDefault="00292103" w:rsidP="0029210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2921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526/16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23.05.2016 r. o udzieleniu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Osielsko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 wysokości do </w:t>
      </w:r>
      <w:r w:rsidRPr="0029210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315.000,00 zł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i kanalizacji sanitarnej w ul. Chabrowej, Tymiankowej, Miętowej w Osielsku”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P16006.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56/16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6.441,92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firmie </w:t>
      </w:r>
      <w:proofErr w:type="spellStart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Metalko</w:t>
      </w:r>
      <w:proofErr w:type="spellEnd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Sp. z o.o. w Bydgoszczy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PB13061 z dnia 22.10.2013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Zmiana ogrzewania budynku przemysłowego METALKO nr </w:t>
      </w:r>
      <w:proofErr w:type="spellStart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inw</w:t>
      </w:r>
      <w:proofErr w:type="spellEnd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. 1261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57/16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41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.210,40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firmie </w:t>
      </w:r>
      <w:proofErr w:type="spellStart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Metalko</w:t>
      </w:r>
      <w:proofErr w:type="spellEnd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Sp. z o.o. w Bydgoszczy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PB13060 z dnia 22.10.2013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Zmiana ogrzewania budynku przemysłowego METALKO nr </w:t>
      </w:r>
      <w:proofErr w:type="spellStart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inw</w:t>
      </w:r>
      <w:proofErr w:type="spellEnd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. 1260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58/16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16.250,00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Zakładowi Gospodarki Komunalnej i Mieszkaniowej w Kamieniu Krajeńskim Sp. z o.o.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PB12013 z dnia 31.07.2012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Termomodernizacja pomieszczeń warsztatowo biurowych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Kamieniu Krajeńskim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59/16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35.500,00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Nowa Wieś Wielka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PB13068 z dnia 30.10.2013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w miejscowości Prądocin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                              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60/16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51.745,75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Nowa Wieś Wielka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PB13067 z dnia 30.10.2013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nawierzchni ulicy Nasypowej w Olimpinie wraz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z odwodnieniem - kanalizacją deszczową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                              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61/16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112.500,00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Izbica Kujawska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PW13046 z dnia 03.12.2013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Zakup ciężkiego samochodu do prowadzenia działań w zakresie ratownictwa </w:t>
      </w:r>
      <w:proofErr w:type="spellStart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chemiczno</w:t>
      </w:r>
      <w:proofErr w:type="spellEnd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- ekologicznego dla OSP w Izbicy Kujawskiej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62/16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300.816,00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Izbica Kujawska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PW10006 z dnia 17.08.2010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kanalizacji sanitarnej grawitacyjnej z kolektorem tłocznym wraz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z przyłączami i sieciową przepompownią ścieków w m Izbica Kujawska na OM Morele, ul. Wiśniowa kierunkowo do wsi </w:t>
      </w:r>
      <w:proofErr w:type="spellStart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Podtymień</w:t>
      </w:r>
      <w:proofErr w:type="spellEnd"/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                              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63/16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107.000,00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Izbica Kujawska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PW13017 z dnia 02.08.2013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kanalizacji sanitarnej grawitacyjnej z kolektorem tłocznym wraz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z przyłączami i sieciową przepompownią ścieków, kanalizacji deszczowej grawitacyjnej na działkach nr. ewidencyjny 621, 716, 734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m. Izbica Kujawska w ul. Zielonej i Cmentarnej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                              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64/16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875.000,00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Zakładowi Gospodarki Komunalnej Sp. z o.o. w Solcu Kujawskim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PB10013 z dnia 19.07.2010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i przebudowa kanalizacji sanitarnej, deszczowej oraz sieci wodociągowej wraz z przyłączami w ulicach: Słowackiego, Piastów i Żwirki i Wigury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Solcu Kujawskim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65/16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54.610,50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35,00 %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Usług Komunalnych w Lipnie Sp. z o.o.,</w:t>
      </w:r>
      <w:r w:rsidRPr="002921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PW13025 z dnia 10.09.2013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placu składowego przeznaczonego do Punktu Selektywnego Zbierania Odpadów  Komunalnych wraz z wiatą zadaszającą boksy, budynkiem portierni oraz wewnętrzną infrastrukturą towarzyszącą w miejscowości Lipno przy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ul. Wyszyńskiego na terenie działki nr 278/3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66/16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84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.096,50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Komunalnemu Przedsiębiorstwu Wodociągów i Kanalizacji Sp. z o.o.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z siedzibą w Nakle nad Notecią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PB11038 z dnia 20.10.2011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Dokończenie technologii przeróbki osadów nadmiernych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67/16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62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.350,00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23,09 %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Komunalnemu Przedsiębiorstwu Wodociągów i Kanalizacji Sp. z o.o.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z siedzibą w Nakle nad Notecią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PB12048 z dnia 30.10.2012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Zaprojektowanie i budowa wiaty stalowej na terenie oczyszczalni ścieków w miejscowości Lubaszcz do tymczasowego składowania odwodnionych osadów ściekowych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68/16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103.666,71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24,66 %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proofErr w:type="spellStart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Bonduelle</w:t>
      </w:r>
      <w:proofErr w:type="spellEnd"/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Polska Spółka Akcyjna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PB11006 z dnia 06.09.2011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podczyszczalni ścieków dla zakładu przetwórstwa warzyw w Gniewkowie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69/16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87.450,00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10 Wojskowemu Szpitalowi Klinicznemu z Polikliniką - Bydgoszcz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PB14019 z dnia 11.07.2014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Eliminacja emisji tlenku etylenu do atmosfery poprzez zastosowanie uniwersalnej metody sterylizacji niskotemperaturowej w Centralnej </w:t>
      </w:r>
      <w:proofErr w:type="spellStart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Sterylizatornii</w:t>
      </w:r>
      <w:proofErr w:type="spellEnd"/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10 Wojskowego Szpitala  Klinicznego z Polikliniką SP ZOZ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70/16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47.800,00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10 Wojskowemu Szpitalowi Klinicznemu z Polikliniką - Bydgoszcz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PB14017 z dnia 11.07.2014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Rozbudowa stacji uzdatniania wody na terenie 10 Wojskowego Szpitala Klinicznego 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z Polikliniką SPZOZ w Bydgoszczy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                              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71/16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164.709,00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8,78 %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Zakładowi Wodociągów i Kanalizacji „WiK” Spółka z o.o. Żnin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PB10010 z dnia 13.07.2010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Przebudowa części biologicznej komunalnej oczyszczalni ścieków w Jaroszewie dla aglomeracji Żnin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/>
    <w:p w:rsidR="00292103" w:rsidRDefault="00292103"/>
    <w:p w:rsidR="00292103" w:rsidRDefault="00292103"/>
    <w:p w:rsidR="00292103" w:rsidRDefault="00292103"/>
    <w:p w:rsidR="00292103" w:rsidRPr="00292103" w:rsidRDefault="00292103" w:rsidP="00292103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29210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72/16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92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31.05.2016 r.</w:t>
      </w:r>
    </w:p>
    <w:p w:rsidR="00292103" w:rsidRPr="00292103" w:rsidRDefault="00292103" w:rsidP="00292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13.000,00 zł</w:t>
      </w:r>
      <w:r w:rsidRPr="00292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292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Powiatowi Mogileńskiemu</w:t>
      </w:r>
      <w:r w:rsidRPr="00292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PB12007 z dnia 14.06.2012 r. na zadanie pn. „</w:t>
      </w:r>
      <w:r w:rsidRPr="00292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Docieplenie ścian zewnętrznych budynku administracyjno-mieszkalnego metodą lekką-mokrą w systemie ASTEX w Zarządzie Dróg Powiatowych w Mogilnie</w:t>
      </w:r>
      <w:r w:rsidRPr="00292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292103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292103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921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292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31.05.2016 r.</w:t>
      </w: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92103" w:rsidRPr="00292103" w:rsidRDefault="00292103" w:rsidP="00292103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92103" w:rsidRDefault="00292103">
      <w:bookmarkStart w:id="0" w:name="_GoBack"/>
      <w:bookmarkEnd w:id="0"/>
    </w:p>
    <w:p w:rsidR="00292103" w:rsidRDefault="00292103"/>
    <w:sectPr w:rsidR="0029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A88"/>
    <w:rsid w:val="00292103"/>
    <w:rsid w:val="003C4A88"/>
    <w:rsid w:val="00E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3466</Words>
  <Characters>20801</Characters>
  <Application>Microsoft Office Word</Application>
  <DocSecurity>0</DocSecurity>
  <Lines>173</Lines>
  <Paragraphs>48</Paragraphs>
  <ScaleCrop>false</ScaleCrop>
  <Company/>
  <LinksUpToDate>false</LinksUpToDate>
  <CharactersWithSpaces>24219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2016-06-14T09:01:00Z</dcterms:created>
  <dcterms:modified xsi:type="dcterms:W3CDTF">2016-06-14T09:06:00Z</dcterms:modified>
</cp:coreProperties>
</file>