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A78" w:rsidRPr="00A6195B" w:rsidRDefault="006F4A78" w:rsidP="006F4A78">
      <w:pPr>
        <w:pStyle w:val="Tytu"/>
        <w:rPr>
          <w:i/>
        </w:rPr>
      </w:pPr>
      <w:r>
        <w:rPr>
          <w:rFonts w:ascii="Arial Narrow" w:hAnsi="Arial Narrow"/>
        </w:rPr>
        <w:t>UCHWAŁA</w:t>
      </w:r>
      <w:r w:rsidRPr="005D153D">
        <w:rPr>
          <w:rFonts w:ascii="Arial Narrow" w:hAnsi="Arial Narrow"/>
        </w:rPr>
        <w:t xml:space="preserve"> NR </w:t>
      </w:r>
      <w:r>
        <w:rPr>
          <w:rFonts w:ascii="Arial Narrow" w:hAnsi="Arial Narrow"/>
        </w:rPr>
        <w:t>1075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6F4A78" w:rsidRPr="005D153D" w:rsidRDefault="006F4A78" w:rsidP="006F4A78">
      <w:pPr>
        <w:jc w:val="center"/>
        <w:rPr>
          <w:rFonts w:ascii="Arial Narrow" w:hAnsi="Arial Narrow"/>
          <w:b/>
          <w:sz w:val="28"/>
        </w:rPr>
      </w:pPr>
    </w:p>
    <w:p w:rsidR="006F4A78" w:rsidRPr="005D153D" w:rsidRDefault="006F4A78" w:rsidP="006F4A7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6F4A78" w:rsidRPr="005D153D" w:rsidRDefault="006F4A78" w:rsidP="006F4A7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6F4A78" w:rsidRPr="005D153D" w:rsidRDefault="006F4A78" w:rsidP="006F4A7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22.08.2018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6F4A78" w:rsidRDefault="006F4A78" w:rsidP="006F4A78">
      <w:pPr>
        <w:pStyle w:val="Tytu"/>
      </w:pPr>
    </w:p>
    <w:p w:rsidR="006F4A78" w:rsidRDefault="006F4A78" w:rsidP="006F4A78">
      <w:pPr>
        <w:pStyle w:val="Tytu"/>
        <w:jc w:val="left"/>
        <w:rPr>
          <w:b w:val="0"/>
        </w:rPr>
      </w:pPr>
      <w:r>
        <w:rPr>
          <w:b w:val="0"/>
        </w:rPr>
        <w:t>w sprawie uchylenia uchwały Zarządu nr 1074/18 z dnia 21.08.2018 r.</w:t>
      </w:r>
    </w:p>
    <w:p w:rsidR="006F4A78" w:rsidRPr="001229AC" w:rsidRDefault="006F4A78" w:rsidP="006F4A78">
      <w:pPr>
        <w:pStyle w:val="Tytu"/>
        <w:jc w:val="left"/>
        <w:rPr>
          <w:b w:val="0"/>
        </w:rPr>
      </w:pPr>
    </w:p>
    <w:p w:rsidR="006F4A78" w:rsidRPr="00CC50DB" w:rsidRDefault="006F4A78" w:rsidP="006F4A78">
      <w:pPr>
        <w:ind w:firstLine="708"/>
        <w:jc w:val="both"/>
        <w:rPr>
          <w:sz w:val="28"/>
          <w:szCs w:val="28"/>
        </w:rPr>
      </w:pPr>
      <w:r w:rsidRPr="00CC50DB">
        <w:rPr>
          <w:sz w:val="28"/>
          <w:szCs w:val="28"/>
        </w:rPr>
        <w:t xml:space="preserve">Na podstawie art. 400k ust.1 pkt 4 ustawy z dnia 27 kwietnia 2001 roku Prawo ochrony środowiska (t. j. Dz. U. z 2018 r., poz. 799), § 2 ust. 1 rozporządzenia Ministra Środowiska z dnia 13 grudnia 2017 r. w sprawie trybu działania organów wojewódzkich funduszy ochrony środowiska i gospodarki wodnej (Dz. U. </w:t>
      </w:r>
      <w:r>
        <w:rPr>
          <w:sz w:val="28"/>
          <w:szCs w:val="28"/>
        </w:rPr>
        <w:t>z 2017 r., poz. 2386)</w:t>
      </w:r>
    </w:p>
    <w:p w:rsidR="006F4A78" w:rsidRDefault="006F4A78" w:rsidP="006F4A78">
      <w:pPr>
        <w:ind w:firstLine="708"/>
        <w:jc w:val="both"/>
        <w:rPr>
          <w:sz w:val="28"/>
        </w:rPr>
      </w:pPr>
    </w:p>
    <w:p w:rsidR="006F4A78" w:rsidRPr="00CE1A78" w:rsidRDefault="006F4A78" w:rsidP="006F4A78">
      <w:pPr>
        <w:ind w:left="2832"/>
        <w:jc w:val="both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6F4A78" w:rsidRPr="00686100" w:rsidRDefault="006F4A78" w:rsidP="006F4A78">
      <w:pPr>
        <w:pStyle w:val="Tekstpodstawowy"/>
        <w:rPr>
          <w:szCs w:val="28"/>
        </w:rPr>
      </w:pPr>
    </w:p>
    <w:p w:rsidR="006F4A78" w:rsidRDefault="006F4A78" w:rsidP="006F4A78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Uchyla się uchwałę Zarządu Wojewódzkiego Funduszu Ochrony Środowiska i Gospodarki Wodnej w Toruniu nr 1074/18 z dnia 21.08.2018 r. dotyczącą </w:t>
      </w:r>
      <w:r>
        <w:rPr>
          <w:sz w:val="28"/>
          <w:szCs w:val="28"/>
        </w:rPr>
        <w:t>przyjęcia do wiadomości zmiany</w:t>
      </w:r>
      <w:r w:rsidRPr="00CC50DB">
        <w:rPr>
          <w:sz w:val="28"/>
          <w:szCs w:val="28"/>
        </w:rPr>
        <w:t xml:space="preserve"> zakresu rzeczowego określonego w umowie nr DB18016 z dnia 25.07.2018 r. realizowanej przez Gminę Sośno na zadanie pn. „Demontaż, transport i unieszkodliwiani</w:t>
      </w:r>
      <w:r>
        <w:rPr>
          <w:sz w:val="28"/>
          <w:szCs w:val="28"/>
        </w:rPr>
        <w:t xml:space="preserve">e wyrobów zawierających azbest </w:t>
      </w:r>
      <w:r w:rsidRPr="00CC50DB">
        <w:rPr>
          <w:sz w:val="28"/>
          <w:szCs w:val="28"/>
        </w:rPr>
        <w:t>z obiektów budowlanych zniszczonych lu</w:t>
      </w:r>
      <w:r>
        <w:rPr>
          <w:sz w:val="28"/>
          <w:szCs w:val="28"/>
        </w:rPr>
        <w:t xml:space="preserve">b uszkodzonych przez nawałnicę </w:t>
      </w:r>
      <w:r w:rsidRPr="00CC50DB">
        <w:rPr>
          <w:sz w:val="28"/>
          <w:szCs w:val="28"/>
        </w:rPr>
        <w:t>w sierpniu 20</w:t>
      </w:r>
      <w:r>
        <w:rPr>
          <w:sz w:val="28"/>
          <w:szCs w:val="28"/>
        </w:rPr>
        <w:t>17 roku na terenie Gminy Sośno” oraz wyrażenia zgody</w:t>
      </w:r>
      <w:r w:rsidRPr="00CC50DB">
        <w:rPr>
          <w:sz w:val="28"/>
          <w:szCs w:val="28"/>
        </w:rPr>
        <w:t xml:space="preserve"> na uruchomienie środków na realizację wyżej wymienionego zadania w wysokości</w:t>
      </w:r>
      <w:r>
        <w:rPr>
          <w:sz w:val="28"/>
          <w:szCs w:val="28"/>
        </w:rPr>
        <w:t xml:space="preserve"> 147.093,11 zł zgodnie z umową </w:t>
      </w:r>
      <w:r w:rsidRPr="00CC50DB">
        <w:rPr>
          <w:sz w:val="28"/>
          <w:szCs w:val="28"/>
        </w:rPr>
        <w:t>nr DB18016 z dnia 25.07.2018 r.</w:t>
      </w:r>
    </w:p>
    <w:p w:rsidR="006F4A78" w:rsidRDefault="006F4A78" w:rsidP="006F4A78">
      <w:pPr>
        <w:ind w:left="709" w:hanging="709"/>
        <w:jc w:val="both"/>
        <w:rPr>
          <w:sz w:val="28"/>
          <w:szCs w:val="28"/>
        </w:rPr>
      </w:pPr>
    </w:p>
    <w:p w:rsidR="006F4A78" w:rsidRPr="002C027A" w:rsidRDefault="006F4A78" w:rsidP="006F4A78">
      <w:pPr>
        <w:ind w:left="709" w:hanging="709"/>
        <w:jc w:val="both"/>
        <w:rPr>
          <w:bCs/>
          <w:sz w:val="28"/>
          <w:szCs w:val="28"/>
        </w:rPr>
      </w:pPr>
      <w:r w:rsidRPr="002C027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2</w:t>
      </w:r>
      <w:r w:rsidRPr="002C027A">
        <w:rPr>
          <w:b/>
          <w:sz w:val="28"/>
          <w:szCs w:val="28"/>
        </w:rPr>
        <w:t>.</w:t>
      </w:r>
      <w:r w:rsidRPr="002C027A">
        <w:rPr>
          <w:bCs/>
          <w:sz w:val="28"/>
          <w:szCs w:val="28"/>
        </w:rPr>
        <w:tab/>
      </w:r>
      <w:r>
        <w:rPr>
          <w:sz w:val="28"/>
          <w:szCs w:val="28"/>
        </w:rPr>
        <w:t>Integralną część uchwały stanowi uzasadnienie</w:t>
      </w:r>
      <w:r w:rsidRPr="002C027A">
        <w:rPr>
          <w:sz w:val="28"/>
          <w:szCs w:val="28"/>
        </w:rPr>
        <w:t>.</w:t>
      </w:r>
    </w:p>
    <w:p w:rsidR="006F4A78" w:rsidRDefault="006F4A78" w:rsidP="006F4A78">
      <w:pPr>
        <w:jc w:val="both"/>
        <w:rPr>
          <w:sz w:val="28"/>
          <w:szCs w:val="28"/>
        </w:rPr>
      </w:pPr>
    </w:p>
    <w:p w:rsidR="006F4A78" w:rsidRPr="002C027A" w:rsidRDefault="006F4A78" w:rsidP="006F4A78">
      <w:pPr>
        <w:pStyle w:val="Akapitzlist"/>
        <w:ind w:left="709" w:hanging="709"/>
        <w:jc w:val="both"/>
        <w:rPr>
          <w:bCs/>
          <w:sz w:val="28"/>
          <w:szCs w:val="28"/>
        </w:rPr>
      </w:pPr>
      <w:r w:rsidRPr="00686100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C15D23">
        <w:rPr>
          <w:sz w:val="28"/>
          <w:szCs w:val="28"/>
        </w:rPr>
        <w:t xml:space="preserve">Wykonanie uchwały powierza się Kierownikowi </w:t>
      </w:r>
      <w:r w:rsidRPr="002C027A">
        <w:rPr>
          <w:sz w:val="28"/>
          <w:szCs w:val="28"/>
        </w:rPr>
        <w:t>Działu Realizacji Umów i Analiz</w:t>
      </w:r>
      <w:r w:rsidRPr="00C15D23">
        <w:rPr>
          <w:sz w:val="28"/>
          <w:szCs w:val="28"/>
        </w:rPr>
        <w:t>.</w:t>
      </w:r>
    </w:p>
    <w:p w:rsidR="006F4A78" w:rsidRDefault="006F4A78" w:rsidP="006F4A78">
      <w:pPr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6F4A78" w:rsidRDefault="006F4A78" w:rsidP="006F4A78">
      <w:pPr>
        <w:rPr>
          <w:sz w:val="28"/>
        </w:rPr>
      </w:pPr>
    </w:p>
    <w:p w:rsidR="006F4A78" w:rsidRDefault="006F4A78" w:rsidP="006F4A78">
      <w:pPr>
        <w:jc w:val="center"/>
        <w:rPr>
          <w:sz w:val="28"/>
        </w:rPr>
      </w:pPr>
    </w:p>
    <w:p w:rsidR="006F4A78" w:rsidRDefault="006F4A78" w:rsidP="006F4A78"/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Pr="007D5368" w:rsidRDefault="006F4A78" w:rsidP="006F4A78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1076/18</w:t>
      </w: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22.08.2018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6F4A78" w:rsidRDefault="006F4A78" w:rsidP="006F4A78">
      <w:pPr>
        <w:jc w:val="center"/>
        <w:rPr>
          <w:sz w:val="28"/>
        </w:rPr>
      </w:pPr>
    </w:p>
    <w:p w:rsidR="006F4A78" w:rsidRDefault="006F4A78" w:rsidP="006F4A78">
      <w:pPr>
        <w:jc w:val="both"/>
        <w:rPr>
          <w:sz w:val="28"/>
          <w:szCs w:val="28"/>
        </w:rPr>
      </w:pPr>
      <w:r>
        <w:rPr>
          <w:sz w:val="28"/>
        </w:rPr>
        <w:t xml:space="preserve">w sprawie wystąpienia do Rady Nadzorczej o </w:t>
      </w:r>
      <w:r>
        <w:rPr>
          <w:sz w:val="28"/>
          <w:szCs w:val="28"/>
        </w:rPr>
        <w:t xml:space="preserve">wyrażenie zgody na </w:t>
      </w:r>
      <w:r w:rsidRPr="001240D5">
        <w:rPr>
          <w:sz w:val="28"/>
          <w:szCs w:val="28"/>
        </w:rPr>
        <w:t>aktualizację harmonogramu finansowania przedsięwzięcia</w:t>
      </w:r>
    </w:p>
    <w:p w:rsidR="006F4A78" w:rsidRDefault="006F4A78" w:rsidP="006F4A78">
      <w:pPr>
        <w:jc w:val="both"/>
        <w:rPr>
          <w:b/>
          <w:sz w:val="28"/>
        </w:rPr>
      </w:pPr>
    </w:p>
    <w:p w:rsidR="006F4A78" w:rsidRPr="000871DA" w:rsidRDefault="006F4A78" w:rsidP="006F4A78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411 ust.1 pkt 1 w zw. z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 1 ust. 1 pkt 1 i § 7 ust. 2 </w:t>
      </w:r>
      <w:r w:rsidRPr="00937844">
        <w:rPr>
          <w:sz w:val="28"/>
          <w:szCs w:val="28"/>
        </w:rPr>
        <w:t xml:space="preserve"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6F4A78" w:rsidRDefault="006F4A78" w:rsidP="006F4A78">
      <w:pPr>
        <w:jc w:val="both"/>
        <w:rPr>
          <w:sz w:val="28"/>
        </w:rPr>
      </w:pPr>
    </w:p>
    <w:p w:rsidR="006F4A78" w:rsidRDefault="006F4A78" w:rsidP="006F4A78">
      <w:pPr>
        <w:jc w:val="both"/>
        <w:rPr>
          <w:sz w:val="28"/>
        </w:rPr>
      </w:pPr>
      <w:r>
        <w:rPr>
          <w:sz w:val="28"/>
          <w:szCs w:val="28"/>
        </w:rPr>
        <w:t>Mając na względzie uchwałę Rady Nadzorczej Nr 179/17</w:t>
      </w:r>
      <w:r w:rsidRPr="001240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 dnia 20.10.2017 r. oraz nie </w:t>
      </w:r>
      <w:r w:rsidRPr="001240D5">
        <w:rPr>
          <w:sz w:val="28"/>
          <w:szCs w:val="28"/>
        </w:rPr>
        <w:t>podpisanie umowy pożyczki</w:t>
      </w:r>
      <w:r>
        <w:rPr>
          <w:sz w:val="28"/>
          <w:szCs w:val="28"/>
        </w:rPr>
        <w:t>,</w:t>
      </w:r>
      <w:r w:rsidRPr="001240D5">
        <w:rPr>
          <w:sz w:val="28"/>
          <w:szCs w:val="28"/>
        </w:rPr>
        <w:t xml:space="preserve"> z uwagi na zmianę terminów realizacji przedsięwzięcia</w:t>
      </w:r>
      <w:r>
        <w:rPr>
          <w:sz w:val="28"/>
          <w:szCs w:val="28"/>
        </w:rPr>
        <w:t xml:space="preserve"> uchwala się, co następuje:</w:t>
      </w:r>
    </w:p>
    <w:p w:rsidR="006F4A78" w:rsidRDefault="006F4A78" w:rsidP="006F4A78">
      <w:pPr>
        <w:jc w:val="both"/>
        <w:rPr>
          <w:b/>
          <w:sz w:val="28"/>
          <w:szCs w:val="28"/>
        </w:rPr>
      </w:pPr>
    </w:p>
    <w:p w:rsidR="006F4A78" w:rsidRDefault="006F4A78" w:rsidP="006F4A78">
      <w:pPr>
        <w:jc w:val="both"/>
        <w:rPr>
          <w:b/>
          <w:sz w:val="28"/>
          <w:szCs w:val="28"/>
        </w:rPr>
      </w:pPr>
    </w:p>
    <w:p w:rsidR="006F4A78" w:rsidRDefault="006F4A78" w:rsidP="006F4A7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 xml:space="preserve"> Wystąpić do Rady Nadzorczej z wnioskiem o wyrażenie zgody</w:t>
      </w:r>
      <w:r w:rsidRPr="001240D5">
        <w:rPr>
          <w:sz w:val="28"/>
          <w:szCs w:val="28"/>
        </w:rPr>
        <w:t xml:space="preserve"> na aktualizację harmonogra</w:t>
      </w:r>
      <w:r>
        <w:rPr>
          <w:sz w:val="28"/>
          <w:szCs w:val="28"/>
        </w:rPr>
        <w:t xml:space="preserve">mu finansowania przedsięwzięcia pn. </w:t>
      </w:r>
      <w:r w:rsidRPr="00BB3C6B">
        <w:rPr>
          <w:i/>
          <w:sz w:val="28"/>
          <w:szCs w:val="28"/>
        </w:rPr>
        <w:t xml:space="preserve">Poprawa efektywności energetycznej w Przedsiębiorstwie Energetyki Cieplnej Sp. </w:t>
      </w:r>
      <w:r>
        <w:rPr>
          <w:i/>
          <w:sz w:val="28"/>
          <w:szCs w:val="28"/>
        </w:rPr>
        <w:br/>
      </w:r>
      <w:r w:rsidRPr="00BB3C6B">
        <w:rPr>
          <w:i/>
          <w:sz w:val="28"/>
          <w:szCs w:val="28"/>
        </w:rPr>
        <w:t>z o.o. w Brodnicy</w:t>
      </w:r>
      <w:r>
        <w:rPr>
          <w:sz w:val="28"/>
          <w:szCs w:val="28"/>
        </w:rPr>
        <w:t xml:space="preserve"> realizowanego przez </w:t>
      </w:r>
      <w:r>
        <w:rPr>
          <w:b/>
          <w:i/>
          <w:sz w:val="28"/>
          <w:szCs w:val="28"/>
        </w:rPr>
        <w:t>Przedsiębiorstwo Energetyki Cieplnej Sp. z o.o. w Brodnicy</w:t>
      </w:r>
      <w:r>
        <w:rPr>
          <w:sz w:val="28"/>
          <w:szCs w:val="28"/>
        </w:rPr>
        <w:t xml:space="preserve"> </w:t>
      </w:r>
      <w:r w:rsidRPr="001240D5">
        <w:rPr>
          <w:sz w:val="28"/>
          <w:szCs w:val="28"/>
        </w:rPr>
        <w:t>poprzez udzielenie po</w:t>
      </w:r>
      <w:r>
        <w:rPr>
          <w:sz w:val="28"/>
          <w:szCs w:val="28"/>
        </w:rPr>
        <w:t>mocy finansowej w </w:t>
      </w:r>
      <w:r w:rsidRPr="001240D5">
        <w:rPr>
          <w:sz w:val="28"/>
          <w:szCs w:val="28"/>
        </w:rPr>
        <w:t xml:space="preserve">formie pożyczki w niezmienionej łącznej kwocie do </w:t>
      </w:r>
      <w:r>
        <w:rPr>
          <w:b/>
          <w:i/>
          <w:sz w:val="28"/>
          <w:szCs w:val="28"/>
        </w:rPr>
        <w:t>4.500.000,00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cztery miliony pięćset tysięcy złotych zero groszy) </w:t>
      </w:r>
      <w:r w:rsidRPr="001240D5">
        <w:rPr>
          <w:sz w:val="28"/>
          <w:szCs w:val="28"/>
        </w:rPr>
        <w:t xml:space="preserve"> </w:t>
      </w:r>
      <w:r>
        <w:rPr>
          <w:sz w:val="28"/>
          <w:szCs w:val="28"/>
        </w:rPr>
        <w:t>w roku 2018.</w:t>
      </w:r>
    </w:p>
    <w:p w:rsidR="006F4A78" w:rsidRPr="003E5CF5" w:rsidRDefault="006F4A78" w:rsidP="006F4A78">
      <w:pPr>
        <w:jc w:val="both"/>
        <w:rPr>
          <w:sz w:val="28"/>
          <w:szCs w:val="28"/>
        </w:rPr>
      </w:pPr>
    </w:p>
    <w:p w:rsidR="006F4A78" w:rsidRPr="003E5CF5" w:rsidRDefault="006F4A78" w:rsidP="006F4A7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E5CF5">
        <w:rPr>
          <w:b/>
          <w:sz w:val="28"/>
          <w:szCs w:val="28"/>
        </w:rPr>
        <w:t>.</w:t>
      </w:r>
      <w:r w:rsidRPr="003E5CF5">
        <w:rPr>
          <w:sz w:val="28"/>
          <w:szCs w:val="28"/>
        </w:rPr>
        <w:t xml:space="preserve">    Uchwała wchodzi w życie z dniem podjęcia.</w:t>
      </w:r>
    </w:p>
    <w:p w:rsidR="006F4A78" w:rsidRDefault="006F4A78" w:rsidP="006F4A78">
      <w:pPr>
        <w:jc w:val="both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F4A78" w:rsidRPr="007D5368" w:rsidRDefault="006F4A78" w:rsidP="006F4A78">
      <w:pPr>
        <w:jc w:val="center"/>
        <w:rPr>
          <w:rFonts w:ascii="Arial Narrow" w:hAnsi="Arial Narrow"/>
          <w:b/>
          <w:i/>
          <w:sz w:val="28"/>
          <w:szCs w:val="24"/>
        </w:rPr>
      </w:pP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>UCHWAŁA NR 1077/18</w:t>
      </w: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Zarządu Wojewódzkiego Funduszu Ochrony Środowiska</w:t>
      </w: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>i Gospodarki Wodnej w Toruniu</w:t>
      </w:r>
    </w:p>
    <w:p w:rsidR="006F4A78" w:rsidRPr="007D5368" w:rsidRDefault="006F4A78" w:rsidP="006F4A78">
      <w:pPr>
        <w:jc w:val="center"/>
        <w:rPr>
          <w:rFonts w:ascii="Arial Narrow" w:hAnsi="Arial Narrow"/>
          <w:b/>
          <w:sz w:val="28"/>
          <w:szCs w:val="24"/>
        </w:rPr>
      </w:pPr>
      <w:r w:rsidRPr="007D5368">
        <w:rPr>
          <w:rFonts w:ascii="Arial Narrow" w:hAnsi="Arial Narrow"/>
          <w:b/>
          <w:sz w:val="28"/>
          <w:szCs w:val="24"/>
        </w:rPr>
        <w:t xml:space="preserve"> z dnia </w:t>
      </w:r>
      <w:r>
        <w:rPr>
          <w:rFonts w:ascii="Arial Narrow" w:hAnsi="Arial Narrow"/>
          <w:b/>
          <w:sz w:val="28"/>
          <w:szCs w:val="24"/>
        </w:rPr>
        <w:t>22.08.2018</w:t>
      </w:r>
      <w:r w:rsidRPr="007D5368">
        <w:rPr>
          <w:rFonts w:ascii="Arial Narrow" w:hAnsi="Arial Narrow"/>
          <w:b/>
          <w:sz w:val="28"/>
          <w:szCs w:val="24"/>
        </w:rPr>
        <w:t xml:space="preserve"> r.</w:t>
      </w:r>
    </w:p>
    <w:p w:rsidR="006F4A78" w:rsidRDefault="006F4A78" w:rsidP="006F4A78">
      <w:pPr>
        <w:jc w:val="center"/>
        <w:rPr>
          <w:sz w:val="28"/>
        </w:rPr>
      </w:pPr>
    </w:p>
    <w:p w:rsidR="006F4A78" w:rsidRDefault="006F4A78" w:rsidP="006F4A78">
      <w:pPr>
        <w:jc w:val="both"/>
        <w:rPr>
          <w:sz w:val="28"/>
          <w:szCs w:val="28"/>
        </w:rPr>
      </w:pPr>
      <w:r>
        <w:rPr>
          <w:sz w:val="28"/>
        </w:rPr>
        <w:t xml:space="preserve">w sprawie wystąpienia do Rady Nadzorczej o </w:t>
      </w:r>
      <w:r>
        <w:rPr>
          <w:sz w:val="28"/>
          <w:szCs w:val="28"/>
        </w:rPr>
        <w:t xml:space="preserve">wyrażenie zgody na </w:t>
      </w:r>
      <w:r w:rsidRPr="001240D5">
        <w:rPr>
          <w:sz w:val="28"/>
          <w:szCs w:val="28"/>
        </w:rPr>
        <w:t>aktualizację harmonogramu finansowania przedsięwzięcia</w:t>
      </w:r>
    </w:p>
    <w:p w:rsidR="006F4A78" w:rsidRDefault="006F4A78" w:rsidP="006F4A78">
      <w:pPr>
        <w:jc w:val="both"/>
        <w:rPr>
          <w:b/>
          <w:sz w:val="28"/>
        </w:rPr>
      </w:pPr>
    </w:p>
    <w:p w:rsidR="006F4A78" w:rsidRPr="000871DA" w:rsidRDefault="006F4A78" w:rsidP="006F4A78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411 ust.1 pkt 1 w zw. z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2018 r., poz. 799), § 1 ust. 1 pkt 1 i § 7 ust. 2 </w:t>
      </w:r>
      <w:r w:rsidRPr="00937844">
        <w:rPr>
          <w:sz w:val="28"/>
          <w:szCs w:val="28"/>
        </w:rPr>
        <w:t xml:space="preserve">„Zasad udzielania pomocy finansowej ze środków Wojewódzkiego Funduszu Ochrony Środowiska i Gospodarki Wodnej w Toruniu”, stanowiących załącznik nr 2 do uchwały nr 31/18 Rady Nadzorczej Wojewódzkiego Funduszu Ochrony Środowiska i  Gospodarki Wodnej w Toruniu z 13.04.2018 r. </w:t>
      </w:r>
      <w:r>
        <w:rPr>
          <w:sz w:val="28"/>
          <w:szCs w:val="28"/>
        </w:rPr>
        <w:t xml:space="preserve">oraz </w:t>
      </w:r>
      <w:r w:rsidRPr="000871DA">
        <w:rPr>
          <w:sz w:val="28"/>
        </w:rPr>
        <w:t>§ 2 ust. 1 rozporządzenia Ministra Środowiska z dnia 13 grudnia 2017 r. w sprawie trybu działania organów wojewódzkic</w:t>
      </w:r>
      <w:r>
        <w:rPr>
          <w:sz w:val="28"/>
        </w:rPr>
        <w:t>h funduszy ochrony środowiska i </w:t>
      </w:r>
      <w:r w:rsidRPr="000871DA">
        <w:rPr>
          <w:sz w:val="28"/>
        </w:rPr>
        <w:t>gospodarki wodnej (Dz. U.</w:t>
      </w:r>
      <w:r>
        <w:rPr>
          <w:sz w:val="28"/>
        </w:rPr>
        <w:t xml:space="preserve"> z 2017 r.,</w:t>
      </w:r>
      <w:r w:rsidRPr="000871DA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6F4A78" w:rsidRDefault="006F4A78" w:rsidP="006F4A78">
      <w:pPr>
        <w:jc w:val="both"/>
        <w:rPr>
          <w:sz w:val="28"/>
        </w:rPr>
      </w:pPr>
    </w:p>
    <w:p w:rsidR="006F4A78" w:rsidRDefault="006F4A78" w:rsidP="006F4A78">
      <w:pPr>
        <w:jc w:val="both"/>
        <w:rPr>
          <w:sz w:val="28"/>
        </w:rPr>
      </w:pPr>
      <w:r>
        <w:rPr>
          <w:sz w:val="28"/>
          <w:szCs w:val="28"/>
        </w:rPr>
        <w:t>Mając na względzie uchwałę Rady Nadzorczej Nr 245/17</w:t>
      </w:r>
      <w:r w:rsidRPr="001240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 dnia 24.11.2017 r. oraz nie </w:t>
      </w:r>
      <w:r w:rsidRPr="001240D5">
        <w:rPr>
          <w:sz w:val="28"/>
          <w:szCs w:val="28"/>
        </w:rPr>
        <w:t>podpisanie umowy pożyczki z uwagi na zmianę terminów realizacji przedsięwzięcia</w:t>
      </w:r>
      <w:r>
        <w:rPr>
          <w:sz w:val="28"/>
          <w:szCs w:val="28"/>
        </w:rPr>
        <w:t xml:space="preserve"> uchwala się, co następuje:</w:t>
      </w:r>
    </w:p>
    <w:p w:rsidR="006F4A78" w:rsidRDefault="006F4A78" w:rsidP="006F4A78">
      <w:pPr>
        <w:jc w:val="both"/>
        <w:rPr>
          <w:b/>
          <w:sz w:val="28"/>
          <w:szCs w:val="28"/>
        </w:rPr>
      </w:pPr>
    </w:p>
    <w:p w:rsidR="006F4A78" w:rsidRDefault="006F4A78" w:rsidP="006F4A78">
      <w:pPr>
        <w:jc w:val="both"/>
        <w:rPr>
          <w:b/>
          <w:sz w:val="28"/>
          <w:szCs w:val="28"/>
        </w:rPr>
      </w:pPr>
    </w:p>
    <w:p w:rsidR="006F4A78" w:rsidRPr="001240D5" w:rsidRDefault="006F4A78" w:rsidP="006F4A78">
      <w:pPr>
        <w:ind w:left="709" w:hanging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</w:t>
      </w:r>
      <w:r>
        <w:rPr>
          <w:sz w:val="28"/>
          <w:szCs w:val="28"/>
        </w:rPr>
        <w:t>    Wystąpić do Rady Nadzorczej z wnioskiem o wyrażenie zgody</w:t>
      </w:r>
      <w:r w:rsidRPr="001240D5">
        <w:rPr>
          <w:sz w:val="28"/>
          <w:szCs w:val="28"/>
        </w:rPr>
        <w:t xml:space="preserve"> na aktualizację harmonogramu finansowania przedsięwzięcia </w:t>
      </w:r>
      <w:r>
        <w:rPr>
          <w:sz w:val="28"/>
          <w:szCs w:val="28"/>
        </w:rPr>
        <w:t>pn. „</w:t>
      </w:r>
      <w:r w:rsidRPr="000B1F7D">
        <w:rPr>
          <w:i/>
          <w:sz w:val="28"/>
          <w:szCs w:val="28"/>
        </w:rPr>
        <w:t>Termomodernizacja budynków przy ul. Suchej</w:t>
      </w:r>
      <w:r>
        <w:rPr>
          <w:sz w:val="28"/>
          <w:szCs w:val="28"/>
        </w:rPr>
        <w:t xml:space="preserve">”  realizowanego przez </w:t>
      </w:r>
      <w:r w:rsidRPr="00A00383">
        <w:rPr>
          <w:b/>
          <w:i/>
          <w:sz w:val="28"/>
          <w:szCs w:val="28"/>
        </w:rPr>
        <w:t xml:space="preserve">Uniwersytet </w:t>
      </w:r>
      <w:proofErr w:type="spellStart"/>
      <w:r w:rsidRPr="00A00383">
        <w:rPr>
          <w:b/>
          <w:i/>
          <w:sz w:val="28"/>
          <w:szCs w:val="28"/>
        </w:rPr>
        <w:t>Technologiczno</w:t>
      </w:r>
      <w:proofErr w:type="spellEnd"/>
      <w:r w:rsidRPr="00A00383">
        <w:rPr>
          <w:b/>
          <w:i/>
          <w:sz w:val="28"/>
          <w:szCs w:val="28"/>
        </w:rPr>
        <w:t xml:space="preserve"> – Przyrodniczego im. Jana i Jędrzeja Śniadeckich w Bydgoszczy </w:t>
      </w:r>
      <w:r w:rsidRPr="001240D5">
        <w:rPr>
          <w:sz w:val="28"/>
          <w:szCs w:val="28"/>
        </w:rPr>
        <w:t>poprzez udzielenie po</w:t>
      </w:r>
      <w:r>
        <w:rPr>
          <w:sz w:val="28"/>
          <w:szCs w:val="28"/>
        </w:rPr>
        <w:t>mocy finansowej w </w:t>
      </w:r>
      <w:r w:rsidRPr="001240D5">
        <w:rPr>
          <w:sz w:val="28"/>
          <w:szCs w:val="28"/>
        </w:rPr>
        <w:t xml:space="preserve">formie pożyczki w niezmienionej łącznej kwocie do </w:t>
      </w:r>
      <w:r>
        <w:rPr>
          <w:b/>
          <w:i/>
          <w:sz w:val="28"/>
          <w:szCs w:val="28"/>
        </w:rPr>
        <w:t>1.816.222,44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F4BD5">
        <w:rPr>
          <w:sz w:val="28"/>
          <w:szCs w:val="28"/>
        </w:rPr>
        <w:t>(słownie</w:t>
      </w:r>
      <w:r>
        <w:rPr>
          <w:sz w:val="28"/>
          <w:szCs w:val="28"/>
        </w:rPr>
        <w:t xml:space="preserve">: jeden milion osiemset szesnaście tysięcy dwieście dwadzieścia dwa złote czterdzieści cztery grosze) </w:t>
      </w:r>
      <w:r w:rsidRPr="001240D5">
        <w:rPr>
          <w:sz w:val="28"/>
          <w:szCs w:val="28"/>
        </w:rPr>
        <w:t xml:space="preserve"> </w:t>
      </w:r>
      <w:r>
        <w:rPr>
          <w:sz w:val="28"/>
          <w:szCs w:val="28"/>
        </w:rPr>
        <w:t>w roku 2018.</w:t>
      </w:r>
    </w:p>
    <w:p w:rsidR="006F4A78" w:rsidRDefault="006F4A78" w:rsidP="006F4A78">
      <w:pPr>
        <w:ind w:left="567" w:hanging="567"/>
        <w:jc w:val="both"/>
        <w:rPr>
          <w:sz w:val="28"/>
          <w:szCs w:val="28"/>
        </w:rPr>
      </w:pPr>
    </w:p>
    <w:p w:rsidR="006F4A78" w:rsidRDefault="006F4A78" w:rsidP="006F4A7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§ 2.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Uchwała wchodzi w życie z dniem podjęcia.</w:t>
      </w:r>
    </w:p>
    <w:p w:rsidR="006F4A78" w:rsidRDefault="006F4A78" w:rsidP="006F4A78">
      <w:pPr>
        <w:ind w:left="567" w:hanging="567"/>
        <w:jc w:val="both"/>
        <w:rPr>
          <w:sz w:val="28"/>
          <w:szCs w:val="28"/>
        </w:rPr>
      </w:pPr>
    </w:p>
    <w:p w:rsidR="006F4A78" w:rsidRDefault="006F4A78" w:rsidP="006F4A78">
      <w:pPr>
        <w:ind w:left="567" w:hanging="567"/>
        <w:jc w:val="both"/>
        <w:rPr>
          <w:sz w:val="28"/>
          <w:szCs w:val="28"/>
        </w:rPr>
      </w:pPr>
    </w:p>
    <w:p w:rsidR="006F4A78" w:rsidRDefault="006F4A78" w:rsidP="006F4A78">
      <w:pPr>
        <w:ind w:left="567" w:hanging="567"/>
        <w:jc w:val="both"/>
        <w:rPr>
          <w:sz w:val="28"/>
          <w:szCs w:val="28"/>
        </w:rPr>
      </w:pPr>
    </w:p>
    <w:p w:rsidR="006F4A78" w:rsidRDefault="006F4A78" w:rsidP="006F4A78">
      <w:pPr>
        <w:ind w:left="567" w:hanging="567"/>
        <w:jc w:val="both"/>
        <w:rPr>
          <w:sz w:val="28"/>
          <w:szCs w:val="28"/>
        </w:rPr>
      </w:pPr>
    </w:p>
    <w:p w:rsidR="006F4A78" w:rsidRDefault="006F4A78" w:rsidP="006F4A78">
      <w:pPr>
        <w:jc w:val="both"/>
      </w:pPr>
    </w:p>
    <w:p w:rsidR="006F4A78" w:rsidRDefault="006F4A78" w:rsidP="006F4A78">
      <w:pPr>
        <w:jc w:val="right"/>
      </w:pPr>
    </w:p>
    <w:p w:rsidR="006F4A78" w:rsidRDefault="006F4A78" w:rsidP="006F4A78">
      <w:pPr>
        <w:jc w:val="right"/>
      </w:pPr>
    </w:p>
    <w:p w:rsidR="00690ACF" w:rsidRDefault="006F4A78">
      <w:bookmarkStart w:id="0" w:name="_GoBack"/>
      <w:bookmarkEnd w:id="0"/>
    </w:p>
    <w:sectPr w:rsidR="00690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104"/>
    <w:rsid w:val="006F4A78"/>
    <w:rsid w:val="008D00EC"/>
    <w:rsid w:val="00B64104"/>
    <w:rsid w:val="00E0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A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A78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6F4A7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4A7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F4A78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F4A78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A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A78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6F4A7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4A7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F4A78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F4A78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4080</Characters>
  <Application>Microsoft Office Word</Application>
  <DocSecurity>0</DocSecurity>
  <Lines>34</Lines>
  <Paragraphs>9</Paragraphs>
  <ScaleCrop>false</ScaleCrop>
  <Company/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</cp:revision>
  <dcterms:created xsi:type="dcterms:W3CDTF">2018-10-22T08:56:00Z</dcterms:created>
  <dcterms:modified xsi:type="dcterms:W3CDTF">2018-10-22T08:56:00Z</dcterms:modified>
</cp:coreProperties>
</file>