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F1FAE4" w14:textId="77777777" w:rsidR="000954FB" w:rsidRPr="007D5368" w:rsidRDefault="000954FB" w:rsidP="000954F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 894/20</w:t>
      </w:r>
    </w:p>
    <w:p w14:paraId="0032B900" w14:textId="77777777" w:rsidR="000954FB" w:rsidRPr="007D5368" w:rsidRDefault="000954FB" w:rsidP="000954F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14:paraId="34EFE302" w14:textId="77777777" w:rsidR="000954FB" w:rsidRPr="007D5368" w:rsidRDefault="000954FB" w:rsidP="000954F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Zarządu Wojewódzkiego Funduszu Ochrony Środowiska</w:t>
      </w:r>
    </w:p>
    <w:p w14:paraId="71E48B6F" w14:textId="77777777" w:rsidR="000954FB" w:rsidRPr="007D5368" w:rsidRDefault="000954FB" w:rsidP="000954F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i Gospodarki Wodnej w Toruniu</w:t>
      </w:r>
    </w:p>
    <w:p w14:paraId="67C60307" w14:textId="77777777" w:rsidR="000954FB" w:rsidRPr="007D5368" w:rsidRDefault="000954FB" w:rsidP="000954F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 z dnia</w:t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 03.09.2020</w:t>
      </w: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 r.</w:t>
      </w:r>
    </w:p>
    <w:p w14:paraId="326F1E5A" w14:textId="77777777" w:rsidR="000954FB" w:rsidRDefault="000954FB" w:rsidP="000954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6BEC315E" w14:textId="77777777" w:rsidR="000954FB" w:rsidRDefault="000954FB" w:rsidP="000954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w sprawie wystąpienia do Rady Nadzorczej o zatwierdzenie wniosku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o udzielenie promesy dofinansowania.</w:t>
      </w:r>
    </w:p>
    <w:p w14:paraId="5F2ED8B6" w14:textId="77777777" w:rsidR="000954FB" w:rsidRDefault="000954FB" w:rsidP="00095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233C97CF" w14:textId="77777777" w:rsidR="000954FB" w:rsidRDefault="000954FB" w:rsidP="000954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8,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400 h ust. 1 pkt 3 lit. b i art. 400 k ust. 1 pkt 4 ustawy z dnia 27 kwietnia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2020 r., poz. 1219), w zw. z ust. V pkt 1 Programu Priorytetowego EKO-KLIMAT 2020 – woda, powietrze, ziemia, stanowiącego załącznik do uchwały nr 36/20 Rady Nadzorczej Wojewódzkiego Funduszu Ochrony Środowiska i Gospodarki Wodnej w Toruniu z dnia 11.05.2020 r., w zw. z § 1 ust. 1 pkt 1 </w:t>
      </w:r>
      <w:r w:rsidRPr="00937844">
        <w:rPr>
          <w:rFonts w:ascii="Times New Roman" w:eastAsia="Times New Roman" w:hAnsi="Times New Roman" w:cs="Times New Roman"/>
          <w:sz w:val="28"/>
          <w:szCs w:val="28"/>
          <w:lang w:eastAsia="pl-PL"/>
        </w:rPr>
        <w:t>„Zasad udzielania pomocy finansowej ze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37844">
        <w:rPr>
          <w:rFonts w:ascii="Times New Roman" w:eastAsia="Times New Roman" w:hAnsi="Times New Roman" w:cs="Times New Roman"/>
          <w:sz w:val="28"/>
          <w:szCs w:val="28"/>
          <w:lang w:eastAsia="pl-PL"/>
        </w:rPr>
        <w:t>środków Wojewódzkieg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Funduszu Ochrony Środowiska i Gospodarki Wodnej w Toruniu”, stanowiących załącznik do uchwały nr 45/20 Rady Nadzorczej Wojewódzkiego Funduszu Ochrony Środowiska i Gospodarki Wodnej w Toruniu z dnia 29.06.2020 r. oraz </w:t>
      </w:r>
      <w:r w:rsidRPr="000871DA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2 ust. 1 R</w:t>
      </w:r>
      <w:r w:rsidRPr="000871DA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ozporządzenia Ministra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z dnia 13 grudnia 2017 r. w sprawie trybu działania organów wojewódzkich funduszy ochrony środowiska i gospodarki wodnej (Dz. U.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z 2017 r., poz. 2386 ze zm.)</w:t>
      </w:r>
    </w:p>
    <w:p w14:paraId="6698A3EF" w14:textId="77777777" w:rsidR="000954FB" w:rsidRDefault="000954FB" w:rsidP="000954FB">
      <w:pPr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08D5E976" w14:textId="77777777" w:rsidR="000954FB" w:rsidRPr="00E2168B" w:rsidRDefault="000954FB" w:rsidP="00095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E2168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1169FAFC" w14:textId="77777777" w:rsidR="000954FB" w:rsidRDefault="000954FB" w:rsidP="000954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29CE41FB" w14:textId="77777777" w:rsidR="000954FB" w:rsidRDefault="000954FB" w:rsidP="000954FB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 1.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  Wystąpić do Rady Nadzorczej o zatwierdzenie wniosku o udzielenie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Przedsiębiorstwu Komunalnemu „KOMES” Sp. z o.o.</w:t>
      </w:r>
      <w:r w:rsidRPr="00133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promesy dofinansowania 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500 000,00</w:t>
      </w:r>
      <w:r w:rsidRPr="00A8316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pięćset tysięcy złotych zero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groszy) na zadanie pn</w:t>
      </w:r>
      <w:r w:rsidRPr="00A8316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 </w:t>
      </w:r>
      <w:r w:rsidRPr="00133F1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655EFF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Zakup specjalistycznego pojazdu do zbiórki i transportu odpadów komunalnych typu śmieciarka </w:t>
      </w:r>
      <w:r w:rsidRPr="00655EFF">
        <w:rPr>
          <w:rFonts w:ascii="Times New Roman" w:hAnsi="Times New Roman" w:cs="Times New Roman"/>
          <w:bCs/>
          <w:i/>
          <w:iCs/>
          <w:sz w:val="28"/>
          <w:szCs w:val="28"/>
        </w:rPr>
        <w:br/>
        <w:t>o pojemności 15 m</w:t>
      </w:r>
      <w:r w:rsidRPr="00655EFF">
        <w:rPr>
          <w:rFonts w:ascii="Times New Roman" w:hAnsi="Times New Roman" w:cs="Times New Roman"/>
          <w:bCs/>
          <w:i/>
          <w:iCs/>
          <w:sz w:val="28"/>
          <w:szCs w:val="28"/>
          <w:vertAlign w:val="superscript"/>
        </w:rPr>
        <w:t>3</w:t>
      </w:r>
      <w:r w:rsidRPr="00655EFF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oraz pojemników i kontenerów na odpady</w:t>
      </w:r>
      <w:r w:rsidRPr="00133F1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A83160">
        <w:rPr>
          <w:rFonts w:ascii="Times New Roman" w:eastAsia="Times New Roman" w:hAnsi="Times New Roman" w:cs="Times New Roman"/>
          <w:i/>
          <w:iCs/>
          <w:sz w:val="28"/>
          <w:szCs w:val="28"/>
          <w:lang w:eastAsia="pl-PL"/>
        </w:rPr>
        <w:t xml:space="preserve"> 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realizowane w ramach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Programu Priorytetowego EKO-KLIMAT 2020 – woda, powietrze, ziemia 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20033.</w:t>
      </w:r>
    </w:p>
    <w:p w14:paraId="68C60902" w14:textId="77777777" w:rsidR="000954FB" w:rsidRDefault="000954FB" w:rsidP="000954FB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0546EDE" w14:textId="77777777" w:rsidR="000954FB" w:rsidRPr="00F01EE9" w:rsidRDefault="000954FB" w:rsidP="000954FB">
      <w:p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01EE9">
        <w:rPr>
          <w:rFonts w:ascii="Times New Roman" w:eastAsia="Calibri" w:hAnsi="Times New Roman" w:cs="Times New Roman"/>
          <w:b/>
          <w:sz w:val="28"/>
          <w:szCs w:val="28"/>
        </w:rPr>
        <w:t>§ 2.</w:t>
      </w:r>
      <w:r w:rsidRPr="00F01EE9">
        <w:rPr>
          <w:rFonts w:ascii="Times New Roman" w:eastAsia="Calibri" w:hAnsi="Times New Roman" w:cs="Times New Roman"/>
          <w:bCs/>
          <w:sz w:val="28"/>
          <w:szCs w:val="28"/>
        </w:rPr>
        <w:tab/>
        <w:t>1. Promesa, o której mowa w § 1, stanowi załącznik do niniejszej uchwały.</w:t>
      </w:r>
    </w:p>
    <w:p w14:paraId="122DE5A9" w14:textId="77777777" w:rsidR="000954FB" w:rsidRPr="00F01EE9" w:rsidRDefault="000954FB" w:rsidP="000954FB">
      <w:p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</w:p>
    <w:p w14:paraId="05D041EA" w14:textId="77777777" w:rsidR="000954FB" w:rsidRPr="00F01EE9" w:rsidRDefault="000954FB" w:rsidP="000954FB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  <w:r w:rsidRPr="00F01EE9">
        <w:rPr>
          <w:rFonts w:ascii="Times New Roman" w:eastAsia="Times New Roman" w:hAnsi="Times New Roman" w:cs="Times New Roman"/>
          <w:sz w:val="28"/>
          <w:szCs w:val="28"/>
          <w:lang w:eastAsia="pl-PL"/>
        </w:rPr>
        <w:t>2.</w:t>
      </w:r>
      <w:r w:rsidRPr="00F01EE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F01E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Okres obowiązywania promesy określa się do </w:t>
      </w:r>
      <w:r w:rsidRPr="00F01EE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1</w:t>
      </w:r>
      <w:r w:rsidRPr="00F01EE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10</w:t>
      </w:r>
      <w:r w:rsidRPr="00F01EE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.2020 r.</w:t>
      </w:r>
    </w:p>
    <w:p w14:paraId="217D665B" w14:textId="77777777" w:rsidR="000954FB" w:rsidRPr="003E5CF5" w:rsidRDefault="000954FB" w:rsidP="000954FB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2CC7B50" w14:textId="77777777" w:rsidR="000954FB" w:rsidRPr="003E5CF5" w:rsidRDefault="000954FB" w:rsidP="000954FB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3</w:t>
      </w:r>
      <w:r w:rsidRPr="003E5C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Pr="003E5CF5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14:paraId="59A38620" w14:textId="77777777" w:rsidR="000954FB" w:rsidRDefault="000954FB" w:rsidP="000954FB">
      <w:pPr>
        <w:spacing w:after="0" w:line="240" w:lineRule="auto"/>
        <w:jc w:val="both"/>
      </w:pPr>
    </w:p>
    <w:p w14:paraId="715D6033" w14:textId="77777777" w:rsidR="000954FB" w:rsidRDefault="000954FB" w:rsidP="000954FB">
      <w:pPr>
        <w:spacing w:after="0" w:line="240" w:lineRule="auto"/>
        <w:jc w:val="both"/>
      </w:pPr>
    </w:p>
    <w:p w14:paraId="0C9BCFEA" w14:textId="6C01B499" w:rsidR="001C565D" w:rsidRDefault="001C565D"/>
    <w:p w14:paraId="75FA1E66" w14:textId="77777777" w:rsidR="00D92F13" w:rsidRPr="00D92F13" w:rsidRDefault="00D92F13" w:rsidP="00D92F1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D92F1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>UCHWAŁA  NR  896/20</w:t>
      </w:r>
    </w:p>
    <w:p w14:paraId="176D2A64" w14:textId="77777777" w:rsidR="00D92F13" w:rsidRPr="00D92F13" w:rsidRDefault="00D92F13" w:rsidP="00D92F1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51FFF134" w14:textId="77777777" w:rsidR="00D92F13" w:rsidRPr="00D92F13" w:rsidRDefault="00D92F13" w:rsidP="00D92F1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D92F1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14:paraId="62D53E8A" w14:textId="77777777" w:rsidR="00D92F13" w:rsidRPr="00D92F13" w:rsidRDefault="00D92F13" w:rsidP="00D92F1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D92F1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29CD2E7E" w14:textId="77777777" w:rsidR="00D92F13" w:rsidRPr="00D92F13" w:rsidRDefault="00D92F13" w:rsidP="00D92F1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D92F1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03.09.2020 r.</w:t>
      </w:r>
    </w:p>
    <w:p w14:paraId="3F7D6300" w14:textId="77777777" w:rsidR="00D92F13" w:rsidRPr="00D92F13" w:rsidRDefault="00D92F13" w:rsidP="00D92F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14:paraId="484BDEED" w14:textId="77777777" w:rsidR="00D92F13" w:rsidRPr="00D92F13" w:rsidRDefault="00D92F13" w:rsidP="00D92F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92F13">
        <w:rPr>
          <w:rFonts w:ascii="Times New Roman" w:eastAsia="Times New Roman" w:hAnsi="Times New Roman" w:cs="Times New Roman"/>
          <w:sz w:val="28"/>
          <w:szCs w:val="24"/>
          <w:lang w:eastAsia="pl-PL"/>
        </w:rPr>
        <w:t>w sprawie udzielenia dofinansowania w ramach Programu Priorytetowego Ochrona Przyrody 2020.</w:t>
      </w:r>
    </w:p>
    <w:p w14:paraId="21B40177" w14:textId="77777777" w:rsidR="00D92F13" w:rsidRPr="00D92F13" w:rsidRDefault="00D92F13" w:rsidP="00D92F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11A90421" w14:textId="77777777" w:rsidR="00D92F13" w:rsidRPr="00D92F13" w:rsidRDefault="00D92F13" w:rsidP="00D92F1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D92F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 w:rsidRPr="00D92F1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28 i 29, w zw. z art. 411 ust. 1 pkt 2 </w:t>
      </w:r>
      <w:r w:rsidRPr="00D92F13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i art. 400 k ust. 1 pkt 4 ustawy z dnia 27 kwietnia 2001 roku – Prawo ochrony środowiska</w:t>
      </w:r>
      <w:r w:rsidRPr="00D92F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2020 r., poz. 1219), w zw. z § 1 ust. 1 pkt 3, § 2 ust. 2 </w:t>
      </w:r>
      <w:r w:rsidRPr="00D92F1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§ 7 „Zasad udzielania pomocy finansowej ze środków Wojewódzkiego Funduszu Ochrony Środowiska i Gospodarki Wodnej w Toruniu” stanowiących załącznik do uchwały nr 45/20 Rady Nadzorczej Wojewódzkiego Funduszu Ochrony Środowiska i Gospodarki Wodnej w Toruniu z 29.06.2020 r. oraz </w:t>
      </w:r>
      <w:r w:rsidRPr="00D92F1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2 ust. 1 </w:t>
      </w:r>
      <w:r w:rsidRPr="00D92F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Rozporządzenia Ministra Środowiska z dnia 13 grudnia 2017 r. w sprawie trybu działania organów wojewódzkich funduszy ochrony środowiska </w:t>
      </w:r>
      <w:r w:rsidRPr="00D92F1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wodnej (Dz. U. z 2017 r., poz. 2386 ze zm.)</w:t>
      </w:r>
    </w:p>
    <w:p w14:paraId="1C102DEC" w14:textId="77777777" w:rsidR="00D92F13" w:rsidRPr="00D92F13" w:rsidRDefault="00D92F13" w:rsidP="00D92F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33BE7899" w14:textId="77777777" w:rsidR="00D92F13" w:rsidRPr="00D92F13" w:rsidRDefault="00D92F13" w:rsidP="00D92F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92F1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2D255276" w14:textId="77777777" w:rsidR="00D92F13" w:rsidRPr="00D92F13" w:rsidRDefault="00D92F13" w:rsidP="00D92F1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</w:pPr>
    </w:p>
    <w:p w14:paraId="0BD93A48" w14:textId="6D5811E6" w:rsidR="00D92F13" w:rsidRPr="00D92F13" w:rsidRDefault="00D92F13" w:rsidP="00D92F13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92F1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 1.  </w:t>
      </w:r>
      <w:r w:rsidRPr="00D92F1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92F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Udzielić </w:t>
      </w:r>
      <w:r w:rsidRPr="00D92F1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Wnioskodawcom</w:t>
      </w:r>
      <w:r w:rsidRPr="00D92F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dofinansowania w formie dotacji</w:t>
      </w:r>
      <w:r w:rsidRPr="00D92F1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, </w:t>
      </w:r>
      <w:r w:rsidRPr="00D92F13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 xml:space="preserve">zgodnie </w:t>
      </w:r>
      <w:r w:rsidRPr="00D92F13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br/>
        <w:t xml:space="preserve">z listą stanowiącą załącznik nr 1 do niniejszej uchwały, na realizację zadań określonych w pkt III </w:t>
      </w:r>
      <w:proofErr w:type="spellStart"/>
      <w:r w:rsidRPr="00D92F13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ppkt</w:t>
      </w:r>
      <w:proofErr w:type="spellEnd"/>
      <w:r w:rsidRPr="00D92F13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 xml:space="preserve"> 1, 5, 6 i 7 Regulaminu Programu Priorytetowego Ochrona Przyrody 2020 </w:t>
      </w:r>
      <w:r w:rsidRPr="00D92F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łącznej wysokości do </w:t>
      </w:r>
      <w:r w:rsidRPr="00D92F1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92 933,59 zł</w:t>
      </w:r>
      <w:r w:rsidRPr="00D92F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dziewięćdziesiąt dwa tysiące dziewięćset trzydzieści trzy złote pięćdziesiąt dziewięć groszy).</w:t>
      </w:r>
    </w:p>
    <w:p w14:paraId="279DA596" w14:textId="77777777" w:rsidR="00D92F13" w:rsidRPr="00D92F13" w:rsidRDefault="00D92F13" w:rsidP="00D92F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5E645A1" w14:textId="77777777" w:rsidR="00D92F13" w:rsidRPr="00D92F13" w:rsidRDefault="00D92F13" w:rsidP="00D92F1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92F1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 2</w:t>
      </w:r>
      <w:r w:rsidRPr="00D92F13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D92F1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D92F13"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Kierownikowi Działu Weryfikacji Wniosków i Umów.</w:t>
      </w:r>
    </w:p>
    <w:p w14:paraId="4E0A1F08" w14:textId="77777777" w:rsidR="00D92F13" w:rsidRPr="00D92F13" w:rsidRDefault="00D92F13" w:rsidP="00D92F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7555652C" w14:textId="77777777" w:rsidR="00D92F13" w:rsidRPr="00D92F13" w:rsidRDefault="00D92F13" w:rsidP="00D92F13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D92F1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</w:t>
      </w:r>
      <w:r w:rsidRPr="00D92F13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D92F1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podjęcia.</w:t>
      </w:r>
    </w:p>
    <w:p w14:paraId="6FE28DF3" w14:textId="72C92530" w:rsidR="00D92F13" w:rsidRDefault="00D92F13"/>
    <w:p w14:paraId="29A48964" w14:textId="28378AFC" w:rsidR="001B79C0" w:rsidRDefault="001B79C0"/>
    <w:p w14:paraId="75DBAE39" w14:textId="07B7C842" w:rsidR="001B79C0" w:rsidRDefault="001B79C0"/>
    <w:p w14:paraId="308A2FB8" w14:textId="405571F9" w:rsidR="001B79C0" w:rsidRDefault="001B79C0"/>
    <w:p w14:paraId="290225EA" w14:textId="52754E49" w:rsidR="001B79C0" w:rsidRDefault="001B79C0"/>
    <w:p w14:paraId="79491CE9" w14:textId="04E7010C" w:rsidR="001B79C0" w:rsidRDefault="001B79C0"/>
    <w:p w14:paraId="0584C379" w14:textId="77777777" w:rsidR="001B79C0" w:rsidRDefault="001B79C0">
      <w:pPr>
        <w:sectPr w:rsidR="001B79C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1CB3A1F6" w14:textId="77777777" w:rsidR="001B79C0" w:rsidRPr="001B79C0" w:rsidRDefault="001B79C0" w:rsidP="001B79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9C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Załącznik nr 1 do uchwały nr 896/20 Zarządu WFOŚiGW w Toruniu z dnia 03.09.2020 r. – lista dofinansowanych przedsięwzięć w ramach Programu Priorytetowego Ochrona Przyrody 2020 (pkt III </w:t>
      </w:r>
      <w:proofErr w:type="spellStart"/>
      <w:r w:rsidRPr="001B79C0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1B79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1,5,6,7 Regulaminu Programu)</w:t>
      </w:r>
    </w:p>
    <w:p w14:paraId="325926CC" w14:textId="77777777" w:rsidR="001B79C0" w:rsidRPr="001B79C0" w:rsidRDefault="001B79C0" w:rsidP="001B79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15446" w:type="dxa"/>
        <w:jc w:val="center"/>
        <w:tblLayout w:type="fixed"/>
        <w:tblLook w:val="04A0" w:firstRow="1" w:lastRow="0" w:firstColumn="1" w:lastColumn="0" w:noHBand="0" w:noVBand="1"/>
      </w:tblPr>
      <w:tblGrid>
        <w:gridCol w:w="549"/>
        <w:gridCol w:w="1006"/>
        <w:gridCol w:w="2126"/>
        <w:gridCol w:w="1843"/>
        <w:gridCol w:w="1559"/>
        <w:gridCol w:w="1701"/>
        <w:gridCol w:w="1984"/>
        <w:gridCol w:w="1276"/>
        <w:gridCol w:w="1701"/>
        <w:gridCol w:w="1701"/>
      </w:tblGrid>
      <w:tr w:rsidR="001B79C0" w:rsidRPr="001B79C0" w14:paraId="32212308" w14:textId="77777777" w:rsidTr="001B79C0">
        <w:trPr>
          <w:trHeight w:val="1435"/>
          <w:jc w:val="center"/>
        </w:trPr>
        <w:tc>
          <w:tcPr>
            <w:tcW w:w="549" w:type="dxa"/>
            <w:vAlign w:val="center"/>
          </w:tcPr>
          <w:p w14:paraId="21321E14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b/>
                <w:bCs/>
                <w:szCs w:val="20"/>
                <w:lang w:eastAsia="pl-PL"/>
              </w:rPr>
              <w:t>Lp.</w:t>
            </w:r>
          </w:p>
        </w:tc>
        <w:tc>
          <w:tcPr>
            <w:tcW w:w="1006" w:type="dxa"/>
            <w:vAlign w:val="center"/>
          </w:tcPr>
          <w:p w14:paraId="1AB8A110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eastAsia="pl-PL"/>
              </w:rPr>
              <w:t>Numer Wniosku</w:t>
            </w:r>
          </w:p>
        </w:tc>
        <w:tc>
          <w:tcPr>
            <w:tcW w:w="2126" w:type="dxa"/>
            <w:vAlign w:val="center"/>
          </w:tcPr>
          <w:p w14:paraId="38079457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eastAsia="pl-PL"/>
              </w:rPr>
              <w:t>Nazwa przedsięwzięcia</w:t>
            </w:r>
          </w:p>
        </w:tc>
        <w:tc>
          <w:tcPr>
            <w:tcW w:w="1843" w:type="dxa"/>
            <w:vAlign w:val="center"/>
          </w:tcPr>
          <w:p w14:paraId="15D2A9EC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eastAsia="pl-PL"/>
              </w:rPr>
              <w:t>Nazwa kontrahenta</w:t>
            </w:r>
          </w:p>
        </w:tc>
        <w:tc>
          <w:tcPr>
            <w:tcW w:w="1559" w:type="dxa"/>
            <w:vAlign w:val="center"/>
          </w:tcPr>
          <w:p w14:paraId="4DCD6DD1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eastAsia="pl-PL"/>
              </w:rPr>
              <w:t>Termin zakończenia przedsięwzięcia do dnia</w:t>
            </w:r>
          </w:p>
        </w:tc>
        <w:tc>
          <w:tcPr>
            <w:tcW w:w="1701" w:type="dxa"/>
            <w:vAlign w:val="center"/>
          </w:tcPr>
          <w:p w14:paraId="5CFAD5C6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eastAsia="pl-PL"/>
              </w:rPr>
              <w:t xml:space="preserve">Efekt </w:t>
            </w:r>
            <w:r w:rsidRPr="001B79C0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eastAsia="pl-PL"/>
              </w:rPr>
              <w:br/>
              <w:t>rzeczowy</w:t>
            </w:r>
          </w:p>
        </w:tc>
        <w:tc>
          <w:tcPr>
            <w:tcW w:w="1984" w:type="dxa"/>
            <w:vAlign w:val="center"/>
          </w:tcPr>
          <w:p w14:paraId="1DE7E785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eastAsia="pl-PL"/>
              </w:rPr>
              <w:t xml:space="preserve">Efekt </w:t>
            </w:r>
            <w:r w:rsidRPr="001B79C0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eastAsia="pl-PL"/>
              </w:rPr>
              <w:br/>
              <w:t>ekologiczny</w:t>
            </w:r>
          </w:p>
        </w:tc>
        <w:tc>
          <w:tcPr>
            <w:tcW w:w="1276" w:type="dxa"/>
            <w:vAlign w:val="center"/>
          </w:tcPr>
          <w:p w14:paraId="64A9A3F1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eastAsia="pl-PL"/>
              </w:rPr>
              <w:t xml:space="preserve">Wnioskowana kwota </w:t>
            </w:r>
            <w:r w:rsidRPr="001B79C0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eastAsia="pl-PL"/>
              </w:rPr>
              <w:br/>
              <w:t>(w zł)</w:t>
            </w:r>
          </w:p>
        </w:tc>
        <w:tc>
          <w:tcPr>
            <w:tcW w:w="1701" w:type="dxa"/>
            <w:vAlign w:val="center"/>
          </w:tcPr>
          <w:p w14:paraId="5B035174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eastAsia="pl-PL"/>
              </w:rPr>
              <w:t xml:space="preserve">Kwota </w:t>
            </w:r>
            <w:r w:rsidRPr="001B79C0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eastAsia="pl-PL"/>
              </w:rPr>
              <w:br/>
              <w:t xml:space="preserve">udzielonego dofinansowania  </w:t>
            </w:r>
            <w:r w:rsidRPr="001B79C0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eastAsia="pl-PL"/>
              </w:rPr>
              <w:br/>
              <w:t>(w zł)</w:t>
            </w:r>
          </w:p>
        </w:tc>
        <w:tc>
          <w:tcPr>
            <w:tcW w:w="1701" w:type="dxa"/>
            <w:vAlign w:val="center"/>
          </w:tcPr>
          <w:p w14:paraId="2958C77A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eastAsia="pl-PL"/>
              </w:rPr>
              <w:t>%</w:t>
            </w:r>
          </w:p>
          <w:p w14:paraId="4DE96238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eastAsia="pl-PL"/>
              </w:rPr>
              <w:t>udzielonego</w:t>
            </w:r>
          </w:p>
          <w:p w14:paraId="0D69E274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eastAsia="pl-PL"/>
              </w:rPr>
              <w:t>dofinansowania</w:t>
            </w:r>
          </w:p>
        </w:tc>
      </w:tr>
      <w:tr w:rsidR="001B79C0" w:rsidRPr="001B79C0" w14:paraId="404A31E3" w14:textId="77777777" w:rsidTr="001B79C0">
        <w:trPr>
          <w:trHeight w:val="1774"/>
          <w:jc w:val="center"/>
        </w:trPr>
        <w:tc>
          <w:tcPr>
            <w:tcW w:w="549" w:type="dxa"/>
            <w:vAlign w:val="center"/>
          </w:tcPr>
          <w:p w14:paraId="3C49A7CC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1.</w:t>
            </w:r>
          </w:p>
        </w:tc>
        <w:tc>
          <w:tcPr>
            <w:tcW w:w="1006" w:type="dxa"/>
            <w:vAlign w:val="center"/>
          </w:tcPr>
          <w:p w14:paraId="70B7184B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D20255</w:t>
            </w:r>
          </w:p>
        </w:tc>
        <w:tc>
          <w:tcPr>
            <w:tcW w:w="2126" w:type="dxa"/>
            <w:vAlign w:val="center"/>
          </w:tcPr>
          <w:p w14:paraId="3B2BF79F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 xml:space="preserve">Czynna ochrona gatunków zagrożonych </w:t>
            </w: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br/>
              <w:t>z rejonu Wisły</w:t>
            </w:r>
          </w:p>
        </w:tc>
        <w:tc>
          <w:tcPr>
            <w:tcW w:w="1843" w:type="dxa"/>
            <w:vAlign w:val="center"/>
          </w:tcPr>
          <w:p w14:paraId="20C76AB3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Województwo Kujawsko-Pomorskie</w:t>
            </w:r>
          </w:p>
        </w:tc>
        <w:tc>
          <w:tcPr>
            <w:tcW w:w="1559" w:type="dxa"/>
            <w:vAlign w:val="center"/>
          </w:tcPr>
          <w:p w14:paraId="1D552A00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31.10.2020</w:t>
            </w:r>
          </w:p>
        </w:tc>
        <w:tc>
          <w:tcPr>
            <w:tcW w:w="1701" w:type="dxa"/>
            <w:vAlign w:val="center"/>
          </w:tcPr>
          <w:p w14:paraId="6738F4B9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 xml:space="preserve">wypas owiec wrzosówek na terenie muraw kserotermicznych </w:t>
            </w: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br/>
              <w:t xml:space="preserve">o łącznej powierzchni </w:t>
            </w: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br/>
              <w:t>5,3ha</w:t>
            </w:r>
          </w:p>
        </w:tc>
        <w:tc>
          <w:tcPr>
            <w:tcW w:w="1984" w:type="dxa"/>
            <w:vAlign w:val="center"/>
          </w:tcPr>
          <w:p w14:paraId="0F115C4A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 xml:space="preserve">zachowanie cennych siedlisk przyrodniczych </w:t>
            </w: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br/>
              <w:t xml:space="preserve">na powierzchni  </w:t>
            </w: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br/>
              <w:t>5,3 ha</w:t>
            </w:r>
          </w:p>
        </w:tc>
        <w:tc>
          <w:tcPr>
            <w:tcW w:w="1276" w:type="dxa"/>
            <w:vAlign w:val="center"/>
          </w:tcPr>
          <w:p w14:paraId="280E38C2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59 500,00</w:t>
            </w:r>
          </w:p>
        </w:tc>
        <w:tc>
          <w:tcPr>
            <w:tcW w:w="1701" w:type="dxa"/>
            <w:vAlign w:val="center"/>
          </w:tcPr>
          <w:p w14:paraId="44A434F5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58 500,00</w:t>
            </w:r>
          </w:p>
        </w:tc>
        <w:tc>
          <w:tcPr>
            <w:tcW w:w="1701" w:type="dxa"/>
            <w:vAlign w:val="center"/>
          </w:tcPr>
          <w:p w14:paraId="6A90639B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73,77</w:t>
            </w:r>
          </w:p>
        </w:tc>
      </w:tr>
      <w:tr w:rsidR="001B79C0" w:rsidRPr="001B79C0" w14:paraId="48EC2677" w14:textId="77777777" w:rsidTr="001B79C0">
        <w:trPr>
          <w:jc w:val="center"/>
        </w:trPr>
        <w:tc>
          <w:tcPr>
            <w:tcW w:w="549" w:type="dxa"/>
            <w:vAlign w:val="center"/>
          </w:tcPr>
          <w:p w14:paraId="79689F9D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2.</w:t>
            </w:r>
          </w:p>
        </w:tc>
        <w:tc>
          <w:tcPr>
            <w:tcW w:w="1006" w:type="dxa"/>
            <w:vAlign w:val="center"/>
          </w:tcPr>
          <w:p w14:paraId="3DC0352F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D20200</w:t>
            </w:r>
          </w:p>
        </w:tc>
        <w:tc>
          <w:tcPr>
            <w:tcW w:w="2126" w:type="dxa"/>
            <w:vAlign w:val="center"/>
          </w:tcPr>
          <w:p w14:paraId="11C51C53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Zwalczanie Barszczu Sosnowskiego – Ochrona Przyrody 2020</w:t>
            </w:r>
          </w:p>
        </w:tc>
        <w:tc>
          <w:tcPr>
            <w:tcW w:w="1843" w:type="dxa"/>
            <w:vAlign w:val="center"/>
          </w:tcPr>
          <w:p w14:paraId="51DC643C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 xml:space="preserve">Nadleśnictwo Golub-Dobrzyń </w:t>
            </w: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br/>
              <w:t xml:space="preserve">w </w:t>
            </w:r>
            <w:proofErr w:type="spellStart"/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Konstancjewie</w:t>
            </w:r>
            <w:proofErr w:type="spellEnd"/>
          </w:p>
        </w:tc>
        <w:tc>
          <w:tcPr>
            <w:tcW w:w="1559" w:type="dxa"/>
            <w:vAlign w:val="center"/>
          </w:tcPr>
          <w:p w14:paraId="0EFE2199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31.10.2020</w:t>
            </w:r>
          </w:p>
        </w:tc>
        <w:tc>
          <w:tcPr>
            <w:tcW w:w="1701" w:type="dxa"/>
            <w:vAlign w:val="center"/>
          </w:tcPr>
          <w:p w14:paraId="465BAF37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likwidacja Barszczu Sosnowskiego na obszarze o powierzchni 3,83 ha</w:t>
            </w:r>
          </w:p>
        </w:tc>
        <w:tc>
          <w:tcPr>
            <w:tcW w:w="1984" w:type="dxa"/>
            <w:vAlign w:val="center"/>
          </w:tcPr>
          <w:p w14:paraId="465DB981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 xml:space="preserve">równoznaczny </w:t>
            </w: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br/>
              <w:t>z efektem rzeczowym</w:t>
            </w:r>
          </w:p>
        </w:tc>
        <w:tc>
          <w:tcPr>
            <w:tcW w:w="1276" w:type="dxa"/>
            <w:vAlign w:val="center"/>
          </w:tcPr>
          <w:p w14:paraId="14A2729E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14 745,50</w:t>
            </w:r>
          </w:p>
        </w:tc>
        <w:tc>
          <w:tcPr>
            <w:tcW w:w="1701" w:type="dxa"/>
            <w:vAlign w:val="center"/>
          </w:tcPr>
          <w:p w14:paraId="3713C854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11 133,59</w:t>
            </w:r>
          </w:p>
        </w:tc>
        <w:tc>
          <w:tcPr>
            <w:tcW w:w="1701" w:type="dxa"/>
            <w:vAlign w:val="center"/>
          </w:tcPr>
          <w:p w14:paraId="0CF90973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69,99</w:t>
            </w:r>
          </w:p>
        </w:tc>
      </w:tr>
      <w:tr w:rsidR="001B79C0" w:rsidRPr="001B79C0" w14:paraId="2F9D4348" w14:textId="77777777" w:rsidTr="001B79C0">
        <w:trPr>
          <w:jc w:val="center"/>
        </w:trPr>
        <w:tc>
          <w:tcPr>
            <w:tcW w:w="549" w:type="dxa"/>
            <w:vAlign w:val="center"/>
          </w:tcPr>
          <w:p w14:paraId="268C8B15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3.</w:t>
            </w:r>
          </w:p>
        </w:tc>
        <w:tc>
          <w:tcPr>
            <w:tcW w:w="1006" w:type="dxa"/>
            <w:vAlign w:val="center"/>
          </w:tcPr>
          <w:p w14:paraId="78C07506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D20197</w:t>
            </w:r>
          </w:p>
        </w:tc>
        <w:tc>
          <w:tcPr>
            <w:tcW w:w="2126" w:type="dxa"/>
            <w:vAlign w:val="center"/>
          </w:tcPr>
          <w:p w14:paraId="0A566390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 xml:space="preserve">Wykonanie </w:t>
            </w:r>
            <w:proofErr w:type="spellStart"/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nasadzeń</w:t>
            </w:r>
            <w:proofErr w:type="spellEnd"/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 xml:space="preserve"> na terenie Miasta i Gminy Piotrków Kujawski</w:t>
            </w:r>
          </w:p>
        </w:tc>
        <w:tc>
          <w:tcPr>
            <w:tcW w:w="1843" w:type="dxa"/>
            <w:vAlign w:val="center"/>
          </w:tcPr>
          <w:p w14:paraId="2F3652DF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Miasto i Gmina Piotrków Kujawski</w:t>
            </w:r>
          </w:p>
        </w:tc>
        <w:tc>
          <w:tcPr>
            <w:tcW w:w="1559" w:type="dxa"/>
            <w:vAlign w:val="center"/>
          </w:tcPr>
          <w:p w14:paraId="5215FA65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30.11.2020</w:t>
            </w:r>
          </w:p>
        </w:tc>
        <w:tc>
          <w:tcPr>
            <w:tcW w:w="1701" w:type="dxa"/>
            <w:vAlign w:val="center"/>
          </w:tcPr>
          <w:p w14:paraId="3033D62D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zakup 39 szt. sadzonek drzew</w:t>
            </w:r>
          </w:p>
        </w:tc>
        <w:tc>
          <w:tcPr>
            <w:tcW w:w="1984" w:type="dxa"/>
            <w:vAlign w:val="center"/>
          </w:tcPr>
          <w:p w14:paraId="4FAC3BE3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 xml:space="preserve">trwałe zachowanie żywotności wprowadzonych </w:t>
            </w:r>
            <w:proofErr w:type="spellStart"/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nasadzeń</w:t>
            </w:r>
            <w:proofErr w:type="spellEnd"/>
          </w:p>
          <w:p w14:paraId="1D824E81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</w:p>
        </w:tc>
        <w:tc>
          <w:tcPr>
            <w:tcW w:w="1276" w:type="dxa"/>
            <w:vAlign w:val="center"/>
          </w:tcPr>
          <w:p w14:paraId="2B0A78F1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9 100,00</w:t>
            </w:r>
          </w:p>
        </w:tc>
        <w:tc>
          <w:tcPr>
            <w:tcW w:w="1701" w:type="dxa"/>
            <w:vAlign w:val="center"/>
          </w:tcPr>
          <w:p w14:paraId="4BCE735E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8 600,00</w:t>
            </w:r>
          </w:p>
        </w:tc>
        <w:tc>
          <w:tcPr>
            <w:tcW w:w="1701" w:type="dxa"/>
            <w:vAlign w:val="center"/>
          </w:tcPr>
          <w:p w14:paraId="4A2CB15E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47,25</w:t>
            </w:r>
          </w:p>
        </w:tc>
      </w:tr>
      <w:tr w:rsidR="001B79C0" w:rsidRPr="001B79C0" w14:paraId="1C2475B5" w14:textId="77777777" w:rsidTr="001B79C0">
        <w:trPr>
          <w:jc w:val="center"/>
        </w:trPr>
        <w:tc>
          <w:tcPr>
            <w:tcW w:w="549" w:type="dxa"/>
            <w:vAlign w:val="center"/>
          </w:tcPr>
          <w:p w14:paraId="3F2AFCB8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4.</w:t>
            </w:r>
          </w:p>
        </w:tc>
        <w:tc>
          <w:tcPr>
            <w:tcW w:w="1006" w:type="dxa"/>
            <w:vAlign w:val="center"/>
          </w:tcPr>
          <w:p w14:paraId="6F2DF755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D20234</w:t>
            </w:r>
          </w:p>
        </w:tc>
        <w:tc>
          <w:tcPr>
            <w:tcW w:w="2126" w:type="dxa"/>
            <w:vAlign w:val="center"/>
          </w:tcPr>
          <w:p w14:paraId="51766593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 xml:space="preserve">Wykonanie </w:t>
            </w:r>
            <w:proofErr w:type="spellStart"/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nasadzeń</w:t>
            </w:r>
            <w:proofErr w:type="spellEnd"/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 xml:space="preserve"> krzewów, krzewinek i roślin zielonych na terenie parku przy pałacu w Łojewie</w:t>
            </w:r>
          </w:p>
        </w:tc>
        <w:tc>
          <w:tcPr>
            <w:tcW w:w="1843" w:type="dxa"/>
            <w:vAlign w:val="center"/>
          </w:tcPr>
          <w:p w14:paraId="46238F3F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NZOZ Przychodnia Rodzinna w Aleksandrowie Kujawskim</w:t>
            </w:r>
          </w:p>
        </w:tc>
        <w:tc>
          <w:tcPr>
            <w:tcW w:w="1559" w:type="dxa"/>
            <w:vAlign w:val="center"/>
          </w:tcPr>
          <w:p w14:paraId="5D3B2B5E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30.11.2020</w:t>
            </w:r>
          </w:p>
        </w:tc>
        <w:tc>
          <w:tcPr>
            <w:tcW w:w="1701" w:type="dxa"/>
            <w:vAlign w:val="center"/>
          </w:tcPr>
          <w:p w14:paraId="41FB99ED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zakup sadzonek: 500 szt. krzewów, 1500 szt. krzewinek oraz 400 szt. roślin zielnych</w:t>
            </w:r>
          </w:p>
        </w:tc>
        <w:tc>
          <w:tcPr>
            <w:tcW w:w="1984" w:type="dxa"/>
            <w:vAlign w:val="center"/>
          </w:tcPr>
          <w:p w14:paraId="6C4CFEB3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 xml:space="preserve">trwałe zachowanie żywotności wprowadzonych </w:t>
            </w:r>
            <w:proofErr w:type="spellStart"/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nasadzeń</w:t>
            </w:r>
            <w:proofErr w:type="spellEnd"/>
          </w:p>
          <w:p w14:paraId="60D3FE8E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</w:p>
        </w:tc>
        <w:tc>
          <w:tcPr>
            <w:tcW w:w="1276" w:type="dxa"/>
            <w:vAlign w:val="center"/>
          </w:tcPr>
          <w:p w14:paraId="3FD96C39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9 997,50</w:t>
            </w:r>
          </w:p>
        </w:tc>
        <w:tc>
          <w:tcPr>
            <w:tcW w:w="1701" w:type="dxa"/>
            <w:vAlign w:val="center"/>
          </w:tcPr>
          <w:p w14:paraId="131989FF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9 500,00</w:t>
            </w:r>
          </w:p>
        </w:tc>
        <w:tc>
          <w:tcPr>
            <w:tcW w:w="1701" w:type="dxa"/>
            <w:vAlign w:val="center"/>
          </w:tcPr>
          <w:p w14:paraId="55CFB375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47,51</w:t>
            </w:r>
          </w:p>
        </w:tc>
      </w:tr>
      <w:tr w:rsidR="001B79C0" w:rsidRPr="001B79C0" w14:paraId="27F8BE6C" w14:textId="77777777" w:rsidTr="001B79C0">
        <w:trPr>
          <w:jc w:val="center"/>
        </w:trPr>
        <w:tc>
          <w:tcPr>
            <w:tcW w:w="549" w:type="dxa"/>
            <w:vAlign w:val="center"/>
          </w:tcPr>
          <w:p w14:paraId="3DC4714D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5.</w:t>
            </w:r>
          </w:p>
        </w:tc>
        <w:tc>
          <w:tcPr>
            <w:tcW w:w="1006" w:type="dxa"/>
            <w:vAlign w:val="center"/>
          </w:tcPr>
          <w:p w14:paraId="343B7AEE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D20207</w:t>
            </w:r>
          </w:p>
        </w:tc>
        <w:tc>
          <w:tcPr>
            <w:tcW w:w="2126" w:type="dxa"/>
            <w:vAlign w:val="center"/>
          </w:tcPr>
          <w:p w14:paraId="68E7BBC6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Rehabilitacja ptaków chronionych</w:t>
            </w:r>
          </w:p>
        </w:tc>
        <w:tc>
          <w:tcPr>
            <w:tcW w:w="1843" w:type="dxa"/>
            <w:vAlign w:val="center"/>
          </w:tcPr>
          <w:p w14:paraId="1D1B876E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Województwo Kujawsko-Pomorskie</w:t>
            </w:r>
          </w:p>
        </w:tc>
        <w:tc>
          <w:tcPr>
            <w:tcW w:w="1559" w:type="dxa"/>
            <w:vAlign w:val="center"/>
          </w:tcPr>
          <w:p w14:paraId="44273B09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30.11.2020</w:t>
            </w:r>
          </w:p>
        </w:tc>
        <w:tc>
          <w:tcPr>
            <w:tcW w:w="1701" w:type="dxa"/>
            <w:vAlign w:val="center"/>
          </w:tcPr>
          <w:p w14:paraId="3010AB53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podjęcie leczenia i rehabilitacji ptaków wolnożyjących, liczba osobników 100-130</w:t>
            </w:r>
          </w:p>
        </w:tc>
        <w:tc>
          <w:tcPr>
            <w:tcW w:w="1984" w:type="dxa"/>
            <w:vAlign w:val="center"/>
          </w:tcPr>
          <w:p w14:paraId="0A896DF1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przywrócenie ptaków do życia w stanie wolnym</w:t>
            </w:r>
          </w:p>
        </w:tc>
        <w:tc>
          <w:tcPr>
            <w:tcW w:w="1276" w:type="dxa"/>
            <w:vAlign w:val="center"/>
          </w:tcPr>
          <w:p w14:paraId="554B6169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5 200,00</w:t>
            </w:r>
          </w:p>
        </w:tc>
        <w:tc>
          <w:tcPr>
            <w:tcW w:w="1701" w:type="dxa"/>
            <w:vAlign w:val="center"/>
          </w:tcPr>
          <w:p w14:paraId="47E4CF16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5 200,00</w:t>
            </w:r>
          </w:p>
        </w:tc>
        <w:tc>
          <w:tcPr>
            <w:tcW w:w="1701" w:type="dxa"/>
            <w:vAlign w:val="center"/>
          </w:tcPr>
          <w:p w14:paraId="2FE965F2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100,00</w:t>
            </w:r>
          </w:p>
        </w:tc>
      </w:tr>
      <w:tr w:rsidR="001B79C0" w:rsidRPr="001B79C0" w14:paraId="21B5676C" w14:textId="77777777" w:rsidTr="006C3F32">
        <w:trPr>
          <w:trHeight w:val="98"/>
          <w:jc w:val="center"/>
        </w:trPr>
        <w:tc>
          <w:tcPr>
            <w:tcW w:w="549" w:type="dxa"/>
            <w:vAlign w:val="center"/>
          </w:tcPr>
          <w:p w14:paraId="0CADEFFB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</w:p>
        </w:tc>
        <w:tc>
          <w:tcPr>
            <w:tcW w:w="10219" w:type="dxa"/>
            <w:gridSpan w:val="6"/>
            <w:vAlign w:val="center"/>
          </w:tcPr>
          <w:p w14:paraId="07DC3340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b/>
                <w:bCs/>
                <w:szCs w:val="20"/>
                <w:lang w:eastAsia="pl-PL"/>
              </w:rPr>
              <w:t>SUMA</w:t>
            </w:r>
          </w:p>
        </w:tc>
        <w:tc>
          <w:tcPr>
            <w:tcW w:w="1276" w:type="dxa"/>
            <w:vAlign w:val="center"/>
          </w:tcPr>
          <w:p w14:paraId="25A6C12B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b/>
                <w:bCs/>
                <w:szCs w:val="20"/>
                <w:lang w:eastAsia="pl-PL"/>
              </w:rPr>
              <w:t>99 043,00</w:t>
            </w:r>
          </w:p>
        </w:tc>
        <w:tc>
          <w:tcPr>
            <w:tcW w:w="1701" w:type="dxa"/>
            <w:vAlign w:val="center"/>
          </w:tcPr>
          <w:p w14:paraId="094D5AD4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0"/>
                <w:lang w:eastAsia="pl-PL"/>
              </w:rPr>
            </w:pPr>
            <w:r w:rsidRPr="001B79C0">
              <w:rPr>
                <w:rFonts w:ascii="Times New Roman" w:eastAsia="Times New Roman" w:hAnsi="Times New Roman" w:cs="Times New Roman"/>
                <w:b/>
                <w:bCs/>
                <w:szCs w:val="20"/>
                <w:lang w:eastAsia="pl-PL"/>
              </w:rPr>
              <w:t>92 933,59</w:t>
            </w:r>
          </w:p>
        </w:tc>
        <w:tc>
          <w:tcPr>
            <w:tcW w:w="1701" w:type="dxa"/>
            <w:vAlign w:val="center"/>
          </w:tcPr>
          <w:p w14:paraId="77A22013" w14:textId="77777777" w:rsidR="001B79C0" w:rsidRPr="001B79C0" w:rsidRDefault="001B79C0" w:rsidP="001B79C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</w:p>
        </w:tc>
      </w:tr>
    </w:tbl>
    <w:p w14:paraId="47860702" w14:textId="77777777" w:rsidR="006C3F32" w:rsidRDefault="006C3F32" w:rsidP="001B79C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  <w:sectPr w:rsidR="006C3F32" w:rsidSect="006C3F32">
          <w:pgSz w:w="16838" w:h="11906" w:orient="landscape"/>
          <w:pgMar w:top="567" w:right="1417" w:bottom="1417" w:left="1417" w:header="708" w:footer="708" w:gutter="0"/>
          <w:cols w:space="708"/>
          <w:docGrid w:linePitch="360"/>
        </w:sectPr>
      </w:pPr>
    </w:p>
    <w:p w14:paraId="350BE33B" w14:textId="77777777" w:rsidR="00D72493" w:rsidRPr="00D72493" w:rsidRDefault="00D72493" w:rsidP="00D7249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D7249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>UCHWAŁA  NR  897/20</w:t>
      </w:r>
    </w:p>
    <w:p w14:paraId="24192F51" w14:textId="77777777" w:rsidR="00D72493" w:rsidRPr="00D72493" w:rsidRDefault="00D72493" w:rsidP="00D7249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75390AF1" w14:textId="77777777" w:rsidR="00D72493" w:rsidRPr="00D72493" w:rsidRDefault="00D72493" w:rsidP="00D7249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D7249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14:paraId="2865BB8F" w14:textId="77777777" w:rsidR="00D72493" w:rsidRPr="00D72493" w:rsidRDefault="00D72493" w:rsidP="00D7249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D7249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61D9281A" w14:textId="77777777" w:rsidR="00D72493" w:rsidRPr="00D72493" w:rsidRDefault="00D72493" w:rsidP="00D7249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D7249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03.09.2020 r.</w:t>
      </w:r>
    </w:p>
    <w:p w14:paraId="62E44E67" w14:textId="77777777" w:rsidR="00D72493" w:rsidRPr="00D72493" w:rsidRDefault="00D72493" w:rsidP="00D724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6BA0A0E7" w14:textId="77777777" w:rsidR="00D72493" w:rsidRPr="00D72493" w:rsidRDefault="00D72493" w:rsidP="00D72493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D72493">
        <w:rPr>
          <w:rFonts w:ascii="Times New Roman" w:eastAsia="Times New Roman" w:hAnsi="Times New Roman" w:cs="Times New Roman"/>
          <w:sz w:val="28"/>
          <w:szCs w:val="20"/>
          <w:lang w:eastAsia="pl-PL"/>
        </w:rPr>
        <w:t>w sprawie wystąpienia z wnioskiem do Rady Nadzorczej o umorzenie pożyczki.</w:t>
      </w:r>
    </w:p>
    <w:p w14:paraId="0C49B5CF" w14:textId="77777777" w:rsidR="00D72493" w:rsidRPr="00D72493" w:rsidRDefault="00D72493" w:rsidP="00D724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02D06B4B" w14:textId="77777777" w:rsidR="00D72493" w:rsidRPr="00D72493" w:rsidRDefault="00D72493" w:rsidP="00D72493">
      <w:pPr>
        <w:spacing w:after="0" w:line="240" w:lineRule="auto"/>
        <w:ind w:left="993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D7249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Na podstawie art. 411 ust. 3 ustawy z dnia 27 kwietnia 2001 roku Prawo ochrony środowiska (t. j. Dz. U. z 2020 r., poz. 1219) oraz w związku </w:t>
      </w:r>
      <w:r w:rsidRPr="00D72493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z § 13 „Zasad udzielania pomocy finansowej ze  środków Wojewódzkiego Funduszu Ochrony Środowiska i Gospodarki Wodnej w Toruniu”, stanowiących załącznik nr 2 do uchwały nr 75/15 Rady Nadzorczej Wojewódzkiego Funduszu Ochrony Środowiska i Gospodarki Wodnej w Toruniu z dnia 12.06.2015 r. </w:t>
      </w:r>
      <w:r w:rsidRPr="00D72493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i w związku z § 15 ust. 1 pkt 1 „Zasad udzielania pomocy finansowej ze środków Wojewódzkiego Funduszu Ochrony Środowiska i Gospodarki Wodnej w Toruniu”, stanowiących załącznik do uchwały nr 45/20 Rady Nadzorczej Wojewódzkiego Funduszu Ochrony Środowiska i Gospodarki Wodnej w Toruniu z dnia 29.06.2020 r.</w:t>
      </w:r>
    </w:p>
    <w:p w14:paraId="10B0CC5A" w14:textId="77777777" w:rsidR="00D72493" w:rsidRPr="00D72493" w:rsidRDefault="00D72493" w:rsidP="00D72493">
      <w:pPr>
        <w:spacing w:after="0" w:line="240" w:lineRule="auto"/>
        <w:ind w:left="993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699C63B3" w14:textId="77777777" w:rsidR="00D72493" w:rsidRPr="00D72493" w:rsidRDefault="00D72493" w:rsidP="00D72493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D7249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14:paraId="2FA9B40D" w14:textId="77777777" w:rsidR="00D72493" w:rsidRPr="00D72493" w:rsidRDefault="00D72493" w:rsidP="00D72493">
      <w:pPr>
        <w:spacing w:after="0" w:line="240" w:lineRule="auto"/>
        <w:ind w:left="993"/>
        <w:rPr>
          <w:rFonts w:ascii="Arial Narrow" w:eastAsia="Times New Roman" w:hAnsi="Arial Narrow" w:cs="Times New Roman"/>
          <w:b/>
          <w:sz w:val="28"/>
          <w:szCs w:val="28"/>
          <w:lang w:eastAsia="pl-PL"/>
        </w:rPr>
      </w:pPr>
    </w:p>
    <w:p w14:paraId="1C6D3163" w14:textId="2EC80F58" w:rsidR="00D72493" w:rsidRPr="00D72493" w:rsidRDefault="00D72493" w:rsidP="00D72493">
      <w:pPr>
        <w:spacing w:after="0" w:line="240" w:lineRule="auto"/>
        <w:ind w:left="993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724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 1. </w:t>
      </w:r>
      <w:r w:rsidRPr="00D724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724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Wystąpić z wnioskiem do </w:t>
      </w:r>
      <w:r w:rsidRPr="00D7249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Rady Nadzorczej</w:t>
      </w:r>
      <w:r w:rsidRPr="00D724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umorzenie kwoty</w:t>
      </w:r>
      <w:r w:rsidRPr="00D724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D7249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65 000,00 </w:t>
      </w:r>
      <w:r w:rsidRPr="00D7249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 w:rsidRPr="00D724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sześćdziesiąt pięć tysięcy złotych zero groszy), tj. 14,44 % pożyczki udzielonej </w:t>
      </w:r>
      <w:r w:rsidRPr="00D7249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Gminie Osielsko</w:t>
      </w:r>
      <w:r w:rsidRPr="00D7249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, </w:t>
      </w:r>
      <w:r w:rsidRPr="00D724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zgodnie z umową nr PB15036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D72493">
        <w:rPr>
          <w:rFonts w:ascii="Times New Roman" w:eastAsia="Times New Roman" w:hAnsi="Times New Roman" w:cs="Times New Roman"/>
          <w:sz w:val="28"/>
          <w:szCs w:val="28"/>
          <w:lang w:eastAsia="pl-PL"/>
        </w:rPr>
        <w:t>11.09.2015 r., na zadanie pn. „</w:t>
      </w:r>
      <w:r w:rsidRPr="00D7249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Budowa sieci wodociągowej i kanalizacji sanitarnej w miejscowości Osielsko ul. Tuberozy i przyległych ulic”.</w:t>
      </w:r>
    </w:p>
    <w:p w14:paraId="240C7490" w14:textId="77777777" w:rsidR="00D72493" w:rsidRPr="00D72493" w:rsidRDefault="00D72493" w:rsidP="00D72493">
      <w:pPr>
        <w:spacing w:after="0" w:line="240" w:lineRule="auto"/>
        <w:ind w:left="993" w:hanging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</w:p>
    <w:p w14:paraId="0CE08ABD" w14:textId="4C017AC9" w:rsidR="00D72493" w:rsidRPr="00D72493" w:rsidRDefault="00D72493" w:rsidP="00D72493">
      <w:pPr>
        <w:spacing w:after="0" w:line="240" w:lineRule="auto"/>
        <w:ind w:left="993" w:hanging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2493">
        <w:rPr>
          <w:rFonts w:ascii="Times New Roman" w:eastAsia="Calibri" w:hAnsi="Times New Roman" w:cs="Times New Roman"/>
          <w:b/>
          <w:sz w:val="28"/>
          <w:szCs w:val="28"/>
        </w:rPr>
        <w:t>§ 2.</w:t>
      </w:r>
      <w:r w:rsidRPr="00D72493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Pr="00D72493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 xml:space="preserve">Gmina Osielsko </w:t>
      </w:r>
      <w:r w:rsidRPr="00D72493">
        <w:rPr>
          <w:rFonts w:ascii="Times New Roman" w:eastAsia="Calibri" w:hAnsi="Times New Roman" w:cs="Times New Roman"/>
          <w:bCs/>
          <w:sz w:val="28"/>
          <w:szCs w:val="28"/>
        </w:rPr>
        <w:t>zobowiązana jest przeznaczyć środki z częściowego umorzenia pożyczki, o których mowa w § 1, na zadanie pn. „</w:t>
      </w:r>
      <w:r w:rsidRPr="00D72493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 xml:space="preserve">Budowa sieci kanalizacji sanitarnej tłocznej i grawitacyjnej wraz z </w:t>
      </w:r>
      <w:proofErr w:type="spellStart"/>
      <w:r w:rsidRPr="00D72493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odgałęzieniami</w:t>
      </w:r>
      <w:proofErr w:type="spellEnd"/>
      <w:r w:rsidRPr="00D72493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 xml:space="preserve"> do granicy działek oraz przepompownią ścieków w ul. Moczarowej, Nadbrzeżnej miejscowości Osielsko gm. Osielsko”</w:t>
      </w:r>
      <w:r w:rsidRPr="00D72493">
        <w:rPr>
          <w:rFonts w:ascii="Times New Roman" w:eastAsia="Calibri" w:hAnsi="Times New Roman" w:cs="Times New Roman"/>
          <w:bCs/>
          <w:i/>
          <w:sz w:val="28"/>
          <w:szCs w:val="28"/>
        </w:rPr>
        <w:t>,</w:t>
      </w:r>
      <w:r w:rsidRPr="00D72493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D72493">
        <w:rPr>
          <w:rFonts w:ascii="Times New Roman" w:eastAsia="Calibri" w:hAnsi="Times New Roman" w:cs="Times New Roman"/>
          <w:sz w:val="28"/>
        </w:rPr>
        <w:t>zgodnie z oświadczeniem z dnia 03.08.2020 r.</w:t>
      </w:r>
    </w:p>
    <w:p w14:paraId="1D3720A5" w14:textId="77777777" w:rsidR="00D72493" w:rsidRPr="00D72493" w:rsidRDefault="00D72493" w:rsidP="00D72493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14:paraId="66EC2551" w14:textId="77777777" w:rsidR="00D72493" w:rsidRPr="00D72493" w:rsidRDefault="00D72493" w:rsidP="00D72493">
      <w:pPr>
        <w:spacing w:after="0" w:line="240" w:lineRule="auto"/>
        <w:ind w:left="993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724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</w:t>
      </w:r>
      <w:r w:rsidRPr="00D724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72493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14:paraId="0C608A4B" w14:textId="77777777" w:rsidR="00D72493" w:rsidRPr="00D72493" w:rsidRDefault="00D72493" w:rsidP="00D72493">
      <w:pPr>
        <w:spacing w:after="0" w:line="240" w:lineRule="auto"/>
        <w:ind w:left="99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74D7113" w14:textId="0C237682" w:rsidR="001B79C0" w:rsidRPr="001B79C0" w:rsidRDefault="001B79C0" w:rsidP="00D72493">
      <w:pPr>
        <w:spacing w:after="0" w:line="240" w:lineRule="auto"/>
        <w:ind w:left="993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0536A1F" w14:textId="6FD0465C" w:rsidR="001B79C0" w:rsidRDefault="001B79C0" w:rsidP="00D72493">
      <w:pPr>
        <w:ind w:left="993"/>
      </w:pPr>
    </w:p>
    <w:p w14:paraId="2428335B" w14:textId="3546EE52" w:rsidR="00D72493" w:rsidRDefault="00D72493" w:rsidP="00D72493">
      <w:pPr>
        <w:ind w:left="993"/>
      </w:pPr>
    </w:p>
    <w:p w14:paraId="7D318578" w14:textId="6FDA49F2" w:rsidR="00D72493" w:rsidRDefault="00D72493" w:rsidP="00D72493">
      <w:pPr>
        <w:ind w:left="993"/>
      </w:pPr>
    </w:p>
    <w:p w14:paraId="2453C4C6" w14:textId="3CB09D26" w:rsidR="00D72493" w:rsidRDefault="00D72493" w:rsidP="00D72493">
      <w:pPr>
        <w:ind w:left="993"/>
      </w:pPr>
    </w:p>
    <w:p w14:paraId="5E897DA4" w14:textId="5BA5D751" w:rsidR="00D72493" w:rsidRDefault="00D72493" w:rsidP="00D72493">
      <w:pPr>
        <w:ind w:left="993"/>
      </w:pPr>
    </w:p>
    <w:p w14:paraId="3017FFA7" w14:textId="77777777" w:rsidR="00D72493" w:rsidRPr="00D72493" w:rsidRDefault="00D72493" w:rsidP="00D7249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D7249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>UCHWAŁA  NR  898/20</w:t>
      </w:r>
    </w:p>
    <w:p w14:paraId="23B78814" w14:textId="77777777" w:rsidR="00D72493" w:rsidRPr="00D72493" w:rsidRDefault="00D72493" w:rsidP="00D7249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52EC3C02" w14:textId="77777777" w:rsidR="00D72493" w:rsidRPr="00D72493" w:rsidRDefault="00D72493" w:rsidP="00D7249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D7249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14:paraId="4BC70346" w14:textId="77777777" w:rsidR="00D72493" w:rsidRPr="00D72493" w:rsidRDefault="00D72493" w:rsidP="00D7249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D7249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2CD57982" w14:textId="77777777" w:rsidR="00D72493" w:rsidRPr="00D72493" w:rsidRDefault="00D72493" w:rsidP="00D7249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D7249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03.09.2020 r.</w:t>
      </w:r>
    </w:p>
    <w:p w14:paraId="14A34B58" w14:textId="77777777" w:rsidR="00D72493" w:rsidRPr="00D72493" w:rsidRDefault="00D72493" w:rsidP="00D724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578E1DA6" w14:textId="77777777" w:rsidR="00D72493" w:rsidRPr="00D72493" w:rsidRDefault="00D72493" w:rsidP="00D72493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D72493">
        <w:rPr>
          <w:rFonts w:ascii="Times New Roman" w:eastAsia="Times New Roman" w:hAnsi="Times New Roman" w:cs="Times New Roman"/>
          <w:sz w:val="28"/>
          <w:szCs w:val="20"/>
          <w:lang w:eastAsia="pl-PL"/>
        </w:rPr>
        <w:t>w sprawie wystąpienia z wnioskiem do Rady Nadzorczej o umorzenie pożyczki.</w:t>
      </w:r>
    </w:p>
    <w:p w14:paraId="0214495E" w14:textId="77777777" w:rsidR="00D72493" w:rsidRPr="00D72493" w:rsidRDefault="00D72493" w:rsidP="00D72493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5F4F4961" w14:textId="38627A85" w:rsidR="00D72493" w:rsidRPr="00D72493" w:rsidRDefault="00D72493" w:rsidP="00D72493">
      <w:pPr>
        <w:spacing w:after="0" w:line="240" w:lineRule="auto"/>
        <w:ind w:left="567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D7249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Na podstawie art. 411 ust. 3 ustawy z dnia 27 kwietnia 2001 roku Prawo ochrony środowiska (t. j. Dz. U. z 2020 r., poz. 1219) oraz w związku </w:t>
      </w:r>
      <w:r w:rsidRPr="00D72493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z § 13 „Zasad udzielania pomocy finansowej ze  środków Wojewódzkiego Funduszu Ochrony Środowiska i Gospodarki Wodnej w Toruniu”, stanowiących załącznik nr 2 do uchwały nr 75/15 Rady Nadzorczej Wojewódzkiego Funduszu Ochrony Środowiska i Gospodarki Wodnej w Toruniu z dnia 12.06.2015 r. i w związku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</w:r>
      <w:r w:rsidRPr="00D7249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z § 15 ust. 1 pkt 1 „Zasad udzielania pomocy finansowej ze środków Wojewódzkiego Funduszu Ochrony Środowiska i Gospodarki Wodnej w Toruniu”, stanowiących załącznik do uchwały nr 45/20 Rady Nadzorczej Wojewódzkiego Funduszu Ochrony Środowiska i Gospodarki Wodnej w Toruniu z dnia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</w:r>
      <w:r w:rsidRPr="00D72493">
        <w:rPr>
          <w:rFonts w:ascii="Times New Roman" w:eastAsia="Times New Roman" w:hAnsi="Times New Roman" w:cs="Times New Roman"/>
          <w:sz w:val="28"/>
          <w:szCs w:val="20"/>
          <w:lang w:eastAsia="pl-PL"/>
        </w:rPr>
        <w:t>29.06.2020 r.</w:t>
      </w:r>
    </w:p>
    <w:p w14:paraId="7FBEEAD9" w14:textId="77777777" w:rsidR="00D72493" w:rsidRPr="00D72493" w:rsidRDefault="00D72493" w:rsidP="00D72493">
      <w:pPr>
        <w:spacing w:after="0" w:line="240" w:lineRule="auto"/>
        <w:ind w:left="567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5A448B27" w14:textId="77777777" w:rsidR="00D72493" w:rsidRPr="00D72493" w:rsidRDefault="00D72493" w:rsidP="00D72493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129B4EFB" w14:textId="77777777" w:rsidR="00D72493" w:rsidRPr="00D72493" w:rsidRDefault="00D72493" w:rsidP="00D72493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D7249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14:paraId="6B31B7AA" w14:textId="77777777" w:rsidR="00D72493" w:rsidRPr="00D72493" w:rsidRDefault="00D72493" w:rsidP="00D72493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6D5FF5B5" w14:textId="77777777" w:rsidR="00D72493" w:rsidRPr="00D72493" w:rsidRDefault="00D72493" w:rsidP="00D72493">
      <w:pPr>
        <w:spacing w:after="0" w:line="240" w:lineRule="auto"/>
        <w:ind w:left="567"/>
        <w:rPr>
          <w:rFonts w:ascii="Arial Narrow" w:eastAsia="Times New Roman" w:hAnsi="Arial Narrow" w:cs="Times New Roman"/>
          <w:b/>
          <w:sz w:val="28"/>
          <w:szCs w:val="28"/>
          <w:lang w:eastAsia="pl-PL"/>
        </w:rPr>
      </w:pPr>
    </w:p>
    <w:p w14:paraId="156211D3" w14:textId="518E1388" w:rsidR="00D72493" w:rsidRPr="00D72493" w:rsidRDefault="00D72493" w:rsidP="00D7249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  <w:r w:rsidRPr="00D724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 1. </w:t>
      </w:r>
      <w:r w:rsidRPr="00D724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724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Wystąpić z wnioskiem do </w:t>
      </w:r>
      <w:r w:rsidRPr="00D7249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Rady Nadzorczej</w:t>
      </w:r>
      <w:r w:rsidRPr="00D724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umorzenie kwoty</w:t>
      </w:r>
      <w:r w:rsidRPr="00D724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D7249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70 000,00 </w:t>
      </w:r>
      <w:r w:rsidRPr="00D7249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 w:rsidRPr="00D724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siedemdziesiąt tysięcy złotych zero groszy), tj. 20,00 % pożyczki udzielonej </w:t>
      </w:r>
      <w:r w:rsidRPr="00D7249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Gminie Nakło nad Notecią</w:t>
      </w:r>
      <w:r w:rsidRPr="00D7249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, </w:t>
      </w:r>
      <w:r w:rsidRPr="00D72493">
        <w:rPr>
          <w:rFonts w:ascii="Times New Roman" w:eastAsia="Times New Roman" w:hAnsi="Times New Roman" w:cs="Times New Roman"/>
          <w:sz w:val="28"/>
          <w:szCs w:val="28"/>
          <w:lang w:eastAsia="pl-PL"/>
        </w:rPr>
        <w:t>zgodnie z umową nr PB15042 z dnia 21.10.2015 r., na zadanie pn. „</w:t>
      </w:r>
      <w:r w:rsidRPr="00D7249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Zakup samochodu średniego 4x4 do ratownictwa chemiczno-ekologicznego dla jednostki Ochotniczej Straży Pożarnej w Paterku”.</w:t>
      </w:r>
    </w:p>
    <w:p w14:paraId="6E5282DF" w14:textId="77777777" w:rsidR="00D72493" w:rsidRPr="00D72493" w:rsidRDefault="00D72493" w:rsidP="00D7249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E73A031" w14:textId="77777777" w:rsidR="00D72493" w:rsidRPr="00D72493" w:rsidRDefault="00D72493" w:rsidP="00D72493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14:paraId="64D56951" w14:textId="77777777" w:rsidR="00D72493" w:rsidRPr="00D72493" w:rsidRDefault="00D72493" w:rsidP="00D7249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724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 w:rsidRPr="00D724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72493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14:paraId="6A362975" w14:textId="77777777" w:rsidR="00D72493" w:rsidRPr="00D72493" w:rsidRDefault="00D72493" w:rsidP="00D72493">
      <w:pPr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44216FF" w14:textId="529030EE" w:rsidR="00D72493" w:rsidRDefault="00D72493" w:rsidP="00D72493">
      <w:pPr>
        <w:ind w:left="567"/>
      </w:pPr>
    </w:p>
    <w:p w14:paraId="00B20337" w14:textId="483205E9" w:rsidR="00D72493" w:rsidRDefault="00D72493" w:rsidP="00D72493">
      <w:pPr>
        <w:ind w:left="567"/>
      </w:pPr>
    </w:p>
    <w:p w14:paraId="42198693" w14:textId="684C8CEB" w:rsidR="00D72493" w:rsidRDefault="00D72493" w:rsidP="00D72493">
      <w:pPr>
        <w:ind w:left="567"/>
      </w:pPr>
    </w:p>
    <w:p w14:paraId="5BC6F334" w14:textId="7A6CF7F1" w:rsidR="00D72493" w:rsidRDefault="00D72493" w:rsidP="00D72493">
      <w:pPr>
        <w:ind w:left="567"/>
      </w:pPr>
    </w:p>
    <w:p w14:paraId="4170C187" w14:textId="1DBD1DF4" w:rsidR="00D72493" w:rsidRDefault="00D72493" w:rsidP="00D72493">
      <w:pPr>
        <w:ind w:left="567"/>
      </w:pPr>
    </w:p>
    <w:p w14:paraId="7B32DF2C" w14:textId="69A88A67" w:rsidR="00D72493" w:rsidRDefault="00D72493" w:rsidP="00D72493">
      <w:pPr>
        <w:ind w:left="567"/>
      </w:pPr>
    </w:p>
    <w:p w14:paraId="01D26F28" w14:textId="00FF0DED" w:rsidR="00D72493" w:rsidRDefault="00D72493" w:rsidP="00D72493">
      <w:pPr>
        <w:ind w:left="567"/>
      </w:pPr>
    </w:p>
    <w:p w14:paraId="3195F5B5" w14:textId="60FFDC78" w:rsidR="00D72493" w:rsidRDefault="00D72493" w:rsidP="00D72493">
      <w:pPr>
        <w:ind w:left="567"/>
      </w:pPr>
    </w:p>
    <w:p w14:paraId="67C20DD0" w14:textId="77777777" w:rsidR="00E22DA8" w:rsidRPr="00E22DA8" w:rsidRDefault="00E22DA8" w:rsidP="00E22DA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Arial Unicode MS" w:hAnsi="Times New Roman" w:cs="Arial Unicode MS"/>
          <w:b/>
          <w:bCs/>
          <w:i/>
          <w:iCs/>
          <w:color w:val="000000"/>
          <w:sz w:val="28"/>
          <w:szCs w:val="28"/>
          <w:u w:color="000000"/>
          <w:bdr w:val="nil"/>
          <w:lang w:eastAsia="pl-PL"/>
        </w:rPr>
      </w:pPr>
      <w:r w:rsidRPr="00E22DA8">
        <w:rPr>
          <w:rFonts w:ascii="Arial Narrow" w:eastAsia="Arial Unicode MS" w:hAnsi="Arial Narrow" w:cs="Arial Unicode MS"/>
          <w:b/>
          <w:bCs/>
          <w:color w:val="000000"/>
          <w:sz w:val="28"/>
          <w:szCs w:val="28"/>
          <w:u w:color="000000"/>
          <w:bdr w:val="nil"/>
          <w:lang w:val="de-DE" w:eastAsia="pl-PL"/>
        </w:rPr>
        <w:lastRenderedPageBreak/>
        <w:t>UCHWA</w:t>
      </w:r>
      <w:r w:rsidRPr="00E22DA8">
        <w:rPr>
          <w:rFonts w:ascii="Arial Narrow" w:eastAsia="Arial Unicode MS" w:hAnsi="Arial Narrow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  <w:t>ŁA  NR  906/20</w:t>
      </w:r>
    </w:p>
    <w:p w14:paraId="1A98DB40" w14:textId="77777777" w:rsidR="00E22DA8" w:rsidRPr="00E22DA8" w:rsidRDefault="00E22DA8" w:rsidP="00E22DA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Arial Narrow" w:eastAsia="Arial Narrow" w:hAnsi="Arial Narrow" w:cs="Arial Narrow"/>
          <w:b/>
          <w:bCs/>
          <w:color w:val="000000"/>
          <w:sz w:val="28"/>
          <w:szCs w:val="28"/>
          <w:u w:color="000000"/>
          <w:bdr w:val="nil"/>
          <w:lang w:eastAsia="pl-PL"/>
        </w:rPr>
      </w:pPr>
    </w:p>
    <w:p w14:paraId="751FF54C" w14:textId="77777777" w:rsidR="00E22DA8" w:rsidRPr="00E22DA8" w:rsidRDefault="00E22DA8" w:rsidP="00E22DA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Arial Narrow" w:eastAsia="Arial Narrow" w:hAnsi="Arial Narrow" w:cs="Arial Narrow"/>
          <w:b/>
          <w:bCs/>
          <w:color w:val="000000"/>
          <w:sz w:val="28"/>
          <w:szCs w:val="28"/>
          <w:u w:color="000000"/>
          <w:bdr w:val="nil"/>
          <w:lang w:eastAsia="pl-PL"/>
        </w:rPr>
      </w:pPr>
      <w:r w:rsidRPr="00E22DA8"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u w:color="000000"/>
          <w:bdr w:val="nil"/>
          <w:lang w:eastAsia="pl-PL"/>
        </w:rPr>
        <w:t>Zarządu Wojew</w:t>
      </w:r>
      <w:r w:rsidRPr="00E22DA8"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u w:color="000000"/>
          <w:bdr w:val="nil"/>
          <w:lang w:val="es-ES_tradnl" w:eastAsia="pl-PL"/>
        </w:rPr>
        <w:t>ó</w:t>
      </w:r>
      <w:r w:rsidRPr="00E22DA8"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u w:color="000000"/>
          <w:bdr w:val="nil"/>
          <w:lang w:eastAsia="pl-PL"/>
        </w:rPr>
        <w:t>dzkiego Funduszu Ochrony Środowiska</w:t>
      </w:r>
    </w:p>
    <w:p w14:paraId="661256A6" w14:textId="77777777" w:rsidR="00E22DA8" w:rsidRPr="00E22DA8" w:rsidRDefault="00E22DA8" w:rsidP="00E22DA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Arial Narrow" w:eastAsia="Arial Narrow" w:hAnsi="Arial Narrow" w:cs="Arial Narrow"/>
          <w:b/>
          <w:bCs/>
          <w:color w:val="000000"/>
          <w:sz w:val="28"/>
          <w:szCs w:val="28"/>
          <w:u w:color="000000"/>
          <w:bdr w:val="nil"/>
          <w:lang w:eastAsia="pl-PL"/>
        </w:rPr>
      </w:pPr>
      <w:r w:rsidRPr="00E22DA8"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u w:color="000000"/>
          <w:bdr w:val="nil"/>
          <w:lang w:eastAsia="pl-PL"/>
        </w:rPr>
        <w:t>i Gospodarki Wodnej w Toruniu</w:t>
      </w:r>
    </w:p>
    <w:p w14:paraId="689309D3" w14:textId="77777777" w:rsidR="00E22DA8" w:rsidRPr="00E22DA8" w:rsidRDefault="00E22DA8" w:rsidP="00E22DA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Arial Narrow" w:eastAsia="Arial Narrow" w:hAnsi="Arial Narrow" w:cs="Arial Narrow"/>
          <w:b/>
          <w:bCs/>
          <w:color w:val="000000"/>
          <w:sz w:val="28"/>
          <w:szCs w:val="28"/>
          <w:u w:color="000000"/>
          <w:bdr w:val="nil"/>
          <w:lang w:eastAsia="pl-PL"/>
        </w:rPr>
      </w:pPr>
      <w:r w:rsidRPr="00E22DA8"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u w:color="000000"/>
          <w:bdr w:val="nil"/>
          <w:lang w:eastAsia="pl-PL"/>
        </w:rPr>
        <w:t xml:space="preserve"> z dnia 03.09.2020 r.</w:t>
      </w:r>
    </w:p>
    <w:p w14:paraId="6BECD697" w14:textId="77777777" w:rsidR="00E22DA8" w:rsidRPr="00E22DA8" w:rsidRDefault="00E22DA8" w:rsidP="00E22DA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</w:pPr>
    </w:p>
    <w:p w14:paraId="4E19C37E" w14:textId="77777777" w:rsidR="00DC2637" w:rsidRDefault="00E22DA8" w:rsidP="00E22DA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 Unicode MS" w:hAnsi="Times New Roman" w:cs="Arial Unicode MS"/>
          <w:bCs/>
          <w:color w:val="000000"/>
          <w:sz w:val="28"/>
          <w:szCs w:val="28"/>
          <w:u w:color="000000"/>
          <w:bdr w:val="nil"/>
          <w:lang w:val="da-DK" w:eastAsia="pl-PL"/>
        </w:rPr>
      </w:pPr>
      <w:r w:rsidRPr="00E22DA8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pl-PL"/>
        </w:rPr>
        <w:t xml:space="preserve">w sprawie przyjęcia zmian w </w:t>
      </w:r>
      <w:r w:rsidRPr="00E22DA8">
        <w:rPr>
          <w:rFonts w:ascii="Times New Roman" w:eastAsia="Arial Unicode MS" w:hAnsi="Times New Roman" w:cs="Arial Unicode MS"/>
          <w:bCs/>
          <w:color w:val="000000"/>
          <w:sz w:val="28"/>
          <w:szCs w:val="28"/>
          <w:u w:color="000000"/>
          <w:bdr w:val="nil"/>
          <w:lang w:eastAsia="pl-PL"/>
        </w:rPr>
        <w:t xml:space="preserve">Regulaminie </w:t>
      </w:r>
      <w:bookmarkStart w:id="0" w:name="_Hlk50026126"/>
      <w:r w:rsidRPr="00E22DA8">
        <w:rPr>
          <w:rFonts w:ascii="Times New Roman" w:eastAsia="Arial Unicode MS" w:hAnsi="Times New Roman" w:cs="Arial Unicode MS"/>
          <w:bCs/>
          <w:color w:val="000000"/>
          <w:sz w:val="28"/>
          <w:szCs w:val="28"/>
          <w:u w:color="000000"/>
          <w:bdr w:val="nil"/>
          <w:lang w:eastAsia="pl-PL"/>
        </w:rPr>
        <w:t>Programu Priorytetowego pn. „</w:t>
      </w:r>
      <w:r w:rsidRPr="00E22DA8">
        <w:rPr>
          <w:rFonts w:ascii="Times New Roman" w:eastAsia="Arial Unicode MS" w:hAnsi="Times New Roman" w:cs="Arial Unicode MS"/>
          <w:bCs/>
          <w:color w:val="000000"/>
          <w:sz w:val="28"/>
          <w:szCs w:val="28"/>
          <w:u w:color="000000"/>
          <w:bdr w:val="nil"/>
          <w:lang w:val="da-DK" w:eastAsia="pl-PL"/>
        </w:rPr>
        <w:t xml:space="preserve">Ogólnopolski program finansowania służb ratowniczych. Część 2) Dofinansowanie zakupu sprzętu </w:t>
      </w:r>
    </w:p>
    <w:p w14:paraId="77F1511E" w14:textId="4AB2F2CF" w:rsidR="00E22DA8" w:rsidRPr="00E22DA8" w:rsidRDefault="00E22DA8" w:rsidP="00E22DA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 Unicode MS" w:hAnsi="Times New Roman" w:cs="Arial Unicode MS"/>
          <w:bCs/>
          <w:color w:val="000000"/>
          <w:sz w:val="28"/>
          <w:szCs w:val="28"/>
          <w:u w:color="000000"/>
          <w:bdr w:val="nil"/>
          <w:lang w:eastAsia="pl-PL"/>
        </w:rPr>
      </w:pPr>
      <w:r w:rsidRPr="00E22DA8">
        <w:rPr>
          <w:rFonts w:ascii="Times New Roman" w:eastAsia="Arial Unicode MS" w:hAnsi="Times New Roman" w:cs="Arial Unicode MS"/>
          <w:bCs/>
          <w:color w:val="000000"/>
          <w:sz w:val="28"/>
          <w:szCs w:val="28"/>
          <w:u w:color="000000"/>
          <w:bdr w:val="nil"/>
          <w:lang w:val="da-DK" w:eastAsia="pl-PL"/>
        </w:rPr>
        <w:t>i wyposażenia jednostek Ochotniczych Straży Pożarnych</w:t>
      </w:r>
      <w:r w:rsidRPr="00E22DA8">
        <w:rPr>
          <w:rFonts w:ascii="Times New Roman" w:eastAsia="Arial Unicode MS" w:hAnsi="Times New Roman" w:cs="Arial Unicode MS"/>
          <w:bCs/>
          <w:color w:val="000000"/>
          <w:sz w:val="28"/>
          <w:szCs w:val="28"/>
          <w:u w:color="000000"/>
          <w:bdr w:val="nil"/>
          <w:lang w:eastAsia="pl-PL"/>
        </w:rPr>
        <w:t>”.</w:t>
      </w:r>
    </w:p>
    <w:bookmarkEnd w:id="0"/>
    <w:p w14:paraId="7FC1EC3F" w14:textId="77777777" w:rsidR="00E22DA8" w:rsidRPr="00E22DA8" w:rsidRDefault="00E22DA8" w:rsidP="00E22DA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pl-PL"/>
        </w:rPr>
      </w:pPr>
    </w:p>
    <w:p w14:paraId="4D9132EF" w14:textId="4D6D9FE0" w:rsidR="00E22DA8" w:rsidRPr="00E22DA8" w:rsidRDefault="00E22DA8" w:rsidP="00E22DA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</w:pPr>
      <w:r w:rsidRPr="00E22DA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 xml:space="preserve">Na podstawie art. 400 k ust. 1 pkt 4, art. 411 ust. 1 pkt 2 i 10f ustawy z dnia 27 kwietnia 2001 roku Prawo ochrony środowiska (t. j. Dz. U. z 2020 r., poz. 1219), w zw. z uchwałą Rady Nadzorczej WFOŚiGW w Toruniu nr 42/18 z dnia 30.05.2018 r. ze zm. oraz § 1 ust. 1 pkt 3, § 2 ust. 1 i 3 i § </w:t>
      </w:r>
      <w:r w:rsidRPr="00E22DA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val="ru-RU" w:eastAsia="pl-PL"/>
        </w:rPr>
        <w:t xml:space="preserve">7 </w:t>
      </w:r>
      <w:r w:rsidRPr="00E22DA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 xml:space="preserve">„Zasad udzielania pomocy finansowej ze </w:t>
      </w:r>
      <w:proofErr w:type="spellStart"/>
      <w:r w:rsidRPr="00E22DA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środk</w:t>
      </w:r>
      <w:proofErr w:type="spellEnd"/>
      <w:r w:rsidRPr="00E22DA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val="es-ES_tradnl" w:eastAsia="pl-PL"/>
        </w:rPr>
        <w:t>ó</w:t>
      </w:r>
      <w:r w:rsidRPr="00E22DA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w Wojew</w:t>
      </w:r>
      <w:r w:rsidRPr="00E22DA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val="es-ES_tradnl" w:eastAsia="pl-PL"/>
        </w:rPr>
        <w:t>ó</w:t>
      </w:r>
      <w:r w:rsidRPr="00E22DA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dzkiego Funduszu Ochrony Środowiska i Gospodarki Wodnej w Toruniu” stanowiących załącznik do uchwały nr 45/20 Rady Nadzorczej Wojew</w:t>
      </w:r>
      <w:r w:rsidRPr="00E22DA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val="es-ES_tradnl" w:eastAsia="pl-PL"/>
        </w:rPr>
        <w:t>ó</w:t>
      </w:r>
      <w:r w:rsidRPr="00E22DA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dzkiego Funduszu Ochrony Środowiska i Gospodarki Wodnej w Toruniu z 29.06.2020 r. oraz § 2 ust. 1 Rozporządzenia Ministra Środowiska z dnia 13 grudnia 2017 r. w sprawie trybu działania organ</w:t>
      </w:r>
      <w:r w:rsidRPr="00E22DA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val="es-ES_tradnl" w:eastAsia="pl-PL"/>
        </w:rPr>
        <w:t>ó</w:t>
      </w:r>
      <w:r w:rsidRPr="00E22DA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 xml:space="preserve">w </w:t>
      </w:r>
      <w:proofErr w:type="spellStart"/>
      <w:r w:rsidRPr="00E22DA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wojew</w:t>
      </w:r>
      <w:proofErr w:type="spellEnd"/>
      <w:r w:rsidRPr="00E22DA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val="es-ES_tradnl" w:eastAsia="pl-PL"/>
        </w:rPr>
        <w:t>ó</w:t>
      </w:r>
      <w:proofErr w:type="spellStart"/>
      <w:r w:rsidRPr="00E22DA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dzkich</w:t>
      </w:r>
      <w:proofErr w:type="spellEnd"/>
      <w:r w:rsidRPr="00E22DA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 xml:space="preserve"> funduszy ochrony środowiska i gospodarki wodnej (Dz. U. z 2017 r., poz. 2386 ze zm.)</w:t>
      </w:r>
    </w:p>
    <w:p w14:paraId="565BD304" w14:textId="77777777" w:rsidR="00E22DA8" w:rsidRPr="00E22DA8" w:rsidRDefault="00E22DA8" w:rsidP="00E22DA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</w:pPr>
    </w:p>
    <w:p w14:paraId="1BBB1247" w14:textId="77777777" w:rsidR="00E22DA8" w:rsidRPr="00E22DA8" w:rsidRDefault="00E22DA8" w:rsidP="00E22DA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pl-PL"/>
        </w:rPr>
      </w:pPr>
      <w:r w:rsidRPr="00E22D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pl-PL"/>
        </w:rPr>
        <w:t>uchwala się, co następuje</w:t>
      </w:r>
    </w:p>
    <w:p w14:paraId="72B8EEC1" w14:textId="77777777" w:rsidR="00E22DA8" w:rsidRPr="00E22DA8" w:rsidRDefault="00E22DA8" w:rsidP="00E22DA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</w:pPr>
    </w:p>
    <w:p w14:paraId="3BAC4E76" w14:textId="77777777" w:rsidR="00E22DA8" w:rsidRPr="00E22DA8" w:rsidRDefault="00E22DA8" w:rsidP="00E22DA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 Unicode MS" w:hAnsi="Times New Roman" w:cs="Arial Unicode MS"/>
          <w:bCs/>
          <w:color w:val="000000"/>
          <w:sz w:val="28"/>
          <w:szCs w:val="28"/>
          <w:u w:color="000000"/>
          <w:bdr w:val="nil"/>
          <w:lang w:eastAsia="pl-PL"/>
        </w:rPr>
      </w:pPr>
      <w:r w:rsidRPr="00E22DA8"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  <w:t>§ 1.</w:t>
      </w:r>
      <w:r w:rsidRPr="00E22DA8"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  <w:tab/>
      </w:r>
      <w:r w:rsidRPr="00E22DA8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pl-PL"/>
        </w:rPr>
        <w:t>W Regulaminie Programu Priorytetowego</w:t>
      </w:r>
      <w:r w:rsidRPr="00E22DA8"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  <w:t xml:space="preserve"> </w:t>
      </w:r>
      <w:r w:rsidRPr="00E22DA8">
        <w:rPr>
          <w:rFonts w:ascii="Times New Roman" w:eastAsia="Arial Unicode MS" w:hAnsi="Times New Roman" w:cs="Arial Unicode MS"/>
          <w:bCs/>
          <w:color w:val="000000"/>
          <w:sz w:val="28"/>
          <w:szCs w:val="28"/>
          <w:u w:color="000000"/>
          <w:bdr w:val="nil"/>
          <w:lang w:eastAsia="pl-PL"/>
        </w:rPr>
        <w:t>pn. „</w:t>
      </w:r>
      <w:r w:rsidRPr="00E22DA8">
        <w:rPr>
          <w:rFonts w:ascii="Times New Roman" w:eastAsia="Arial Unicode MS" w:hAnsi="Times New Roman" w:cs="Arial Unicode MS"/>
          <w:bCs/>
          <w:color w:val="000000"/>
          <w:sz w:val="28"/>
          <w:szCs w:val="28"/>
          <w:u w:color="000000"/>
          <w:bdr w:val="nil"/>
          <w:lang w:val="da-DK" w:eastAsia="pl-PL"/>
        </w:rPr>
        <w:t xml:space="preserve">Ogólnopolski program finansowania służb ratowniczych. Część 2) Dofinansowanie zakupu sprzętu </w:t>
      </w:r>
      <w:r w:rsidRPr="00E22DA8">
        <w:rPr>
          <w:rFonts w:ascii="Times New Roman" w:eastAsia="Arial Unicode MS" w:hAnsi="Times New Roman" w:cs="Arial Unicode MS"/>
          <w:bCs/>
          <w:color w:val="000000"/>
          <w:sz w:val="28"/>
          <w:szCs w:val="28"/>
          <w:u w:color="000000"/>
          <w:bdr w:val="nil"/>
          <w:lang w:val="da-DK" w:eastAsia="pl-PL"/>
        </w:rPr>
        <w:br/>
        <w:t>i wyposażenia jednostek Ochotniczych Straży Pożarnych</w:t>
      </w:r>
      <w:r w:rsidRPr="00E22DA8">
        <w:rPr>
          <w:rFonts w:ascii="Times New Roman" w:eastAsia="Arial Unicode MS" w:hAnsi="Times New Roman" w:cs="Arial Unicode MS"/>
          <w:bCs/>
          <w:color w:val="000000"/>
          <w:sz w:val="28"/>
          <w:szCs w:val="28"/>
          <w:u w:color="000000"/>
          <w:bdr w:val="nil"/>
          <w:lang w:eastAsia="pl-PL"/>
        </w:rPr>
        <w:t>” (Regulamin), stanowiącym załącznik do uchwały Zarządu nr 563/20 z dnia 08.06.2020 r. wprowadza się następujące zmiany:</w:t>
      </w:r>
    </w:p>
    <w:p w14:paraId="5C4AD184" w14:textId="019B2BD2" w:rsidR="00E22DA8" w:rsidRPr="00E22DA8" w:rsidRDefault="00E22DA8" w:rsidP="00E22DA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</w:pPr>
      <w:r w:rsidRPr="00E22DA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 xml:space="preserve">W punkcie 1 – „Budżet” istniejący zapis o treści: „Budżet wynosi </w:t>
      </w:r>
      <w:r w:rsidRPr="00E22DA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br/>
        <w:t xml:space="preserve">1 100 000,00 zł, w tym: 1 000 000,00 zł ze środków Narodowego Funduszu Ochrony Środowiska i Gospodarki Wodnej oraz 100 000,00 zł ze środków Wojewódzkiego Funduszu Ochrony Środowiska i Gospodarki Wodnej </w:t>
      </w:r>
      <w:r w:rsidRPr="00E22DA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br/>
        <w:t>w Toruniu, zwanym dalej Wojewódzkim Funduszem” zamienia się na: „Budżet wynosi 1 481 500,00 zł, w tym: 1 366 500,00 zł ze środków Narodowego Funduszu Ochrony Środowiska i Gospodarki Wodnej oraz 115 000,00 zł ze środków Wojewódzkiego Funduszu Ochrony Środowiska i Gospodarki Wodnej w Toruniu, zwanym dalej Wojewódzkim Funduszem.”</w:t>
      </w:r>
    </w:p>
    <w:p w14:paraId="3D54AE30" w14:textId="77777777" w:rsidR="00E22DA8" w:rsidRPr="00E22DA8" w:rsidRDefault="00E22DA8" w:rsidP="00E22DA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</w:pPr>
      <w:r w:rsidRPr="00E22DA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 xml:space="preserve">W punkcie 8 </w:t>
      </w:r>
      <w:proofErr w:type="spellStart"/>
      <w:r w:rsidRPr="00E22DA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ppkt</w:t>
      </w:r>
      <w:proofErr w:type="spellEnd"/>
      <w:r w:rsidRPr="00E22DA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 xml:space="preserve"> 2) po słowach „wystawionych na Beneficjenta.” dodaje się zapis: „Na uzasadniony wniosek Beneficjenta, istnieje możliwość przedłużenia terminu kwalifikowalności kosztów”.</w:t>
      </w:r>
    </w:p>
    <w:p w14:paraId="74AB3D3A" w14:textId="77777777" w:rsidR="00E22DA8" w:rsidRPr="00E22DA8" w:rsidRDefault="00E22DA8" w:rsidP="00E22DA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</w:pPr>
    </w:p>
    <w:p w14:paraId="6858D972" w14:textId="77777777" w:rsidR="00E22DA8" w:rsidRPr="00E22DA8" w:rsidRDefault="00E22DA8" w:rsidP="00E22DA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pl-PL"/>
        </w:rPr>
      </w:pPr>
      <w:r w:rsidRPr="00E22D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pl-PL"/>
        </w:rPr>
        <w:t xml:space="preserve">§ 2.  </w:t>
      </w:r>
      <w:r w:rsidRPr="00E22DA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Ujednolicona treść Regulaminu stanowi załącznik do niniejszej uchwały.</w:t>
      </w:r>
    </w:p>
    <w:p w14:paraId="339AE286" w14:textId="77777777" w:rsidR="00E22DA8" w:rsidRPr="00E22DA8" w:rsidRDefault="00E22DA8" w:rsidP="00E22DA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color="000000"/>
          <w:bdr w:val="nil"/>
          <w:lang w:eastAsia="pl-PL"/>
        </w:rPr>
      </w:pPr>
    </w:p>
    <w:p w14:paraId="57F10F09" w14:textId="38ECC9CB" w:rsidR="00E22DA8" w:rsidRPr="00E22DA8" w:rsidRDefault="00E22DA8" w:rsidP="00E22DA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pl-PL"/>
        </w:rPr>
      </w:pPr>
      <w:r w:rsidRPr="00E22D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pl-PL"/>
        </w:rPr>
        <w:lastRenderedPageBreak/>
        <w:t>§ 3.</w:t>
      </w:r>
      <w:r w:rsidRPr="00E22DA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ab/>
        <w:t xml:space="preserve">Wykonanie uchwały powierza się Kierownikowi Działu Weryfikacji </w:t>
      </w:r>
      <w:proofErr w:type="spellStart"/>
      <w:r w:rsidRPr="00E22DA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Wniosk</w:t>
      </w:r>
      <w:proofErr w:type="spellEnd"/>
      <w:r w:rsidRPr="00E22DA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val="es-ES_tradnl" w:eastAsia="pl-PL"/>
        </w:rPr>
        <w:t>ó</w:t>
      </w:r>
      <w:r w:rsidRPr="00E22DA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 xml:space="preserve">w </w:t>
      </w:r>
      <w:r w:rsidR="00DC2637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br/>
      </w:r>
      <w:r w:rsidRPr="00E22DA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 xml:space="preserve">i </w:t>
      </w:r>
      <w:proofErr w:type="spellStart"/>
      <w:r w:rsidRPr="00E22DA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Um</w:t>
      </w:r>
      <w:proofErr w:type="spellEnd"/>
      <w:r w:rsidRPr="00E22DA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val="es-ES_tradnl" w:eastAsia="pl-PL"/>
        </w:rPr>
        <w:t>ó</w:t>
      </w:r>
      <w:r w:rsidRPr="00E22DA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w.</w:t>
      </w:r>
    </w:p>
    <w:p w14:paraId="55DABCBC" w14:textId="77777777" w:rsidR="00E22DA8" w:rsidRPr="00E22DA8" w:rsidRDefault="00E22DA8" w:rsidP="00E22DA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</w:pPr>
    </w:p>
    <w:p w14:paraId="43876ACA" w14:textId="77777777" w:rsidR="00E22DA8" w:rsidRPr="00E22DA8" w:rsidRDefault="00E22DA8" w:rsidP="00E22DA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567" w:hanging="567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</w:pPr>
      <w:r w:rsidRPr="00E22D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pl-PL"/>
        </w:rPr>
        <w:t>§ 4</w:t>
      </w:r>
      <w:r w:rsidRPr="00E22DA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val="de-DE" w:eastAsia="pl-PL"/>
        </w:rPr>
        <w:t>.</w:t>
      </w:r>
      <w:r w:rsidRPr="00E22DA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val="de-DE" w:eastAsia="pl-PL"/>
        </w:rPr>
        <w:tab/>
      </w:r>
      <w:proofErr w:type="spellStart"/>
      <w:r w:rsidRPr="00E22DA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val="de-DE" w:eastAsia="pl-PL"/>
        </w:rPr>
        <w:t>Uchwa</w:t>
      </w:r>
      <w:r w:rsidRPr="00E22DA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ła</w:t>
      </w:r>
      <w:proofErr w:type="spellEnd"/>
      <w:r w:rsidRPr="00E22DA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 xml:space="preserve"> wchodzi w życie z dniem </w:t>
      </w:r>
      <w:proofErr w:type="spellStart"/>
      <w:r w:rsidRPr="00E22DA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pl-PL"/>
        </w:rPr>
        <w:t>podję</w:t>
      </w:r>
      <w:proofErr w:type="spellEnd"/>
      <w:r w:rsidRPr="00E22DA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val="it-IT" w:eastAsia="pl-PL"/>
        </w:rPr>
        <w:t>cia.</w:t>
      </w:r>
    </w:p>
    <w:p w14:paraId="52B9DEE1" w14:textId="6F06348E" w:rsidR="00D72493" w:rsidRDefault="00D72493" w:rsidP="00D72493">
      <w:pPr>
        <w:ind w:left="567"/>
      </w:pPr>
    </w:p>
    <w:p w14:paraId="5C1B1FA6" w14:textId="179A0B15" w:rsidR="00DC2637" w:rsidRDefault="00DC2637" w:rsidP="00D72493">
      <w:pPr>
        <w:ind w:left="567"/>
      </w:pPr>
    </w:p>
    <w:p w14:paraId="0BA7EE10" w14:textId="44648F97" w:rsidR="00DC2637" w:rsidRDefault="00DC2637" w:rsidP="00D72493">
      <w:pPr>
        <w:ind w:left="567"/>
      </w:pPr>
    </w:p>
    <w:p w14:paraId="60E55B09" w14:textId="59E25789" w:rsidR="00DC2637" w:rsidRDefault="00DC2637" w:rsidP="00D72493">
      <w:pPr>
        <w:ind w:left="567"/>
      </w:pPr>
    </w:p>
    <w:p w14:paraId="5B4518DB" w14:textId="04D76D98" w:rsidR="00DC2637" w:rsidRDefault="00DC2637" w:rsidP="00D72493">
      <w:pPr>
        <w:ind w:left="567"/>
      </w:pPr>
    </w:p>
    <w:p w14:paraId="57940023" w14:textId="63D62717" w:rsidR="00DC2637" w:rsidRDefault="00DC2637" w:rsidP="00D72493">
      <w:pPr>
        <w:ind w:left="567"/>
      </w:pPr>
    </w:p>
    <w:p w14:paraId="29A6782C" w14:textId="725CE927" w:rsidR="00DC2637" w:rsidRDefault="00DC2637" w:rsidP="00D72493">
      <w:pPr>
        <w:ind w:left="567"/>
      </w:pPr>
    </w:p>
    <w:p w14:paraId="71696DB5" w14:textId="74A2B25C" w:rsidR="00DC2637" w:rsidRDefault="00DC2637" w:rsidP="00D72493">
      <w:pPr>
        <w:ind w:left="567"/>
      </w:pPr>
    </w:p>
    <w:p w14:paraId="20A16C22" w14:textId="6BBE1FCD" w:rsidR="00DC2637" w:rsidRDefault="00DC2637" w:rsidP="00D72493">
      <w:pPr>
        <w:ind w:left="567"/>
      </w:pPr>
    </w:p>
    <w:p w14:paraId="77D6F84D" w14:textId="0D00937E" w:rsidR="00DC2637" w:rsidRDefault="00DC2637" w:rsidP="00D72493">
      <w:pPr>
        <w:ind w:left="567"/>
      </w:pPr>
    </w:p>
    <w:p w14:paraId="6A270371" w14:textId="75BBE881" w:rsidR="00DC2637" w:rsidRDefault="00DC2637" w:rsidP="00D72493">
      <w:pPr>
        <w:ind w:left="567"/>
      </w:pPr>
    </w:p>
    <w:p w14:paraId="44D390A1" w14:textId="03603C65" w:rsidR="00DC2637" w:rsidRDefault="00DC2637" w:rsidP="00D72493">
      <w:pPr>
        <w:ind w:left="567"/>
      </w:pPr>
    </w:p>
    <w:p w14:paraId="1DF9A23F" w14:textId="0CD1FD2B" w:rsidR="00DC2637" w:rsidRDefault="00DC2637" w:rsidP="00D72493">
      <w:pPr>
        <w:ind w:left="567"/>
      </w:pPr>
    </w:p>
    <w:p w14:paraId="6EEA0986" w14:textId="237C4EA5" w:rsidR="00DC2637" w:rsidRDefault="00DC2637" w:rsidP="00D72493">
      <w:pPr>
        <w:ind w:left="567"/>
      </w:pPr>
    </w:p>
    <w:p w14:paraId="72E1D83F" w14:textId="5D31CD97" w:rsidR="00DC2637" w:rsidRDefault="00DC2637" w:rsidP="00D72493">
      <w:pPr>
        <w:ind w:left="567"/>
      </w:pPr>
    </w:p>
    <w:p w14:paraId="5AA8F87D" w14:textId="1F51BD10" w:rsidR="00DC2637" w:rsidRDefault="00DC2637" w:rsidP="00D72493">
      <w:pPr>
        <w:ind w:left="567"/>
      </w:pPr>
    </w:p>
    <w:p w14:paraId="1DCEC6A3" w14:textId="20A71B0E" w:rsidR="00DC2637" w:rsidRDefault="00DC2637" w:rsidP="00D72493">
      <w:pPr>
        <w:ind w:left="567"/>
      </w:pPr>
    </w:p>
    <w:p w14:paraId="45C5B8A2" w14:textId="4D4902CE" w:rsidR="00DC2637" w:rsidRDefault="00DC2637" w:rsidP="00D72493">
      <w:pPr>
        <w:ind w:left="567"/>
      </w:pPr>
    </w:p>
    <w:p w14:paraId="04FD7E84" w14:textId="0BEB5417" w:rsidR="00DC2637" w:rsidRDefault="00DC2637" w:rsidP="00D72493">
      <w:pPr>
        <w:ind w:left="567"/>
      </w:pPr>
    </w:p>
    <w:p w14:paraId="5E05AA6E" w14:textId="1A682105" w:rsidR="00DC2637" w:rsidRDefault="00DC2637" w:rsidP="00D72493">
      <w:pPr>
        <w:ind w:left="567"/>
      </w:pPr>
    </w:p>
    <w:p w14:paraId="27C7753D" w14:textId="29E97662" w:rsidR="00DC2637" w:rsidRDefault="00DC2637" w:rsidP="00D72493">
      <w:pPr>
        <w:ind w:left="567"/>
      </w:pPr>
    </w:p>
    <w:p w14:paraId="7C6F638A" w14:textId="584AB272" w:rsidR="00DC2637" w:rsidRDefault="00DC2637" w:rsidP="00D72493">
      <w:pPr>
        <w:ind w:left="567"/>
      </w:pPr>
    </w:p>
    <w:p w14:paraId="44ACAF6F" w14:textId="2FD2FE02" w:rsidR="00DC2637" w:rsidRDefault="00DC2637" w:rsidP="00D72493">
      <w:pPr>
        <w:ind w:left="567"/>
      </w:pPr>
    </w:p>
    <w:p w14:paraId="4C674D8B" w14:textId="3216BDE4" w:rsidR="00DC2637" w:rsidRDefault="00DC2637" w:rsidP="00D72493">
      <w:pPr>
        <w:ind w:left="567"/>
      </w:pPr>
    </w:p>
    <w:p w14:paraId="2D7F98FD" w14:textId="131CEE7D" w:rsidR="00DC2637" w:rsidRDefault="00DC2637" w:rsidP="00D72493">
      <w:pPr>
        <w:ind w:left="567"/>
      </w:pPr>
    </w:p>
    <w:p w14:paraId="57F5FD50" w14:textId="1303BFFB" w:rsidR="00DC2637" w:rsidRDefault="00DC2637" w:rsidP="00D72493">
      <w:pPr>
        <w:ind w:left="567"/>
      </w:pPr>
    </w:p>
    <w:p w14:paraId="11E8B277" w14:textId="27132E23" w:rsidR="00DC2637" w:rsidRDefault="00DC2637" w:rsidP="00D72493">
      <w:pPr>
        <w:ind w:left="567"/>
      </w:pPr>
    </w:p>
    <w:p w14:paraId="4F06E147" w14:textId="55FD4280" w:rsidR="00DC2637" w:rsidRDefault="00DC2637" w:rsidP="00D72493">
      <w:pPr>
        <w:ind w:left="567"/>
      </w:pPr>
    </w:p>
    <w:p w14:paraId="189E6EE6" w14:textId="77777777" w:rsidR="00836A57" w:rsidRDefault="00836A57" w:rsidP="00836A57">
      <w:pPr>
        <w:pStyle w:val="Nagwek"/>
        <w:jc w:val="right"/>
      </w:pPr>
      <w:r>
        <w:lastRenderedPageBreak/>
        <w:t>Załącznik do uchwały nr 906/20 Zarządu WFOŚiGW w Toruniu z dnia 03.09.2020 r.</w:t>
      </w:r>
    </w:p>
    <w:p w14:paraId="25F6E8E7" w14:textId="77777777" w:rsidR="00836A57" w:rsidRDefault="00836A57" w:rsidP="00836A57">
      <w:pPr>
        <w:spacing w:after="0" w:line="276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6C588037" w14:textId="08BBC165" w:rsidR="00836A57" w:rsidRPr="00836A57" w:rsidRDefault="00836A57" w:rsidP="00836A57">
      <w:pPr>
        <w:spacing w:after="0" w:line="276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836A57">
        <w:rPr>
          <w:rFonts w:eastAsia="Times New Roman" w:cstheme="minorHAnsi"/>
          <w:b/>
          <w:bCs/>
          <w:sz w:val="24"/>
          <w:szCs w:val="24"/>
          <w:lang w:eastAsia="pl-PL"/>
        </w:rPr>
        <w:t>Regulamin naboru i rozpatrywania wniosków w ramach Programu Priorytetowego</w:t>
      </w:r>
    </w:p>
    <w:p w14:paraId="1A3BAB9A" w14:textId="77777777" w:rsidR="00836A57" w:rsidRPr="00836A57" w:rsidRDefault="00836A57" w:rsidP="00836A57">
      <w:pPr>
        <w:spacing w:after="0" w:line="276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836A57">
        <w:rPr>
          <w:rFonts w:eastAsia="Times New Roman" w:cstheme="minorHAnsi"/>
          <w:b/>
          <w:bCs/>
          <w:sz w:val="24"/>
          <w:szCs w:val="24"/>
          <w:lang w:eastAsia="pl-PL"/>
        </w:rPr>
        <w:t>Ogólnopolski program finansowania służb ratowniczych Część 2) Dofinansowanie zakupu sprzętu i wyposażenia jednostek Ochotniczych Straży Pożarnych</w:t>
      </w:r>
    </w:p>
    <w:p w14:paraId="7E3302E4" w14:textId="77777777" w:rsidR="00836A57" w:rsidRPr="00836A57" w:rsidRDefault="00836A57" w:rsidP="00836A57">
      <w:pPr>
        <w:spacing w:after="0" w:line="276" w:lineRule="auto"/>
        <w:rPr>
          <w:rFonts w:eastAsia="Times New Roman" w:cs="Times New Roman"/>
          <w:sz w:val="20"/>
          <w:szCs w:val="20"/>
          <w:lang w:eastAsia="pl-PL"/>
        </w:rPr>
      </w:pPr>
    </w:p>
    <w:p w14:paraId="0602DDC4" w14:textId="77777777" w:rsidR="00836A57" w:rsidRPr="00836A57" w:rsidRDefault="00836A57" w:rsidP="00836A57">
      <w:pPr>
        <w:tabs>
          <w:tab w:val="left" w:pos="284"/>
        </w:tabs>
        <w:spacing w:after="0" w:line="276" w:lineRule="auto"/>
        <w:rPr>
          <w:rFonts w:eastAsia="Times New Roman" w:cs="Times New Roman"/>
          <w:b/>
          <w:bCs/>
          <w:sz w:val="24"/>
          <w:szCs w:val="24"/>
          <w:lang w:eastAsia="pl-PL"/>
        </w:rPr>
      </w:pPr>
      <w:r w:rsidRPr="00836A57">
        <w:rPr>
          <w:rFonts w:eastAsia="Times New Roman" w:cs="Times New Roman"/>
          <w:b/>
          <w:bCs/>
          <w:sz w:val="24"/>
          <w:szCs w:val="24"/>
          <w:lang w:eastAsia="pl-PL"/>
        </w:rPr>
        <w:t>1.</w:t>
      </w:r>
      <w:r w:rsidRPr="00836A57">
        <w:rPr>
          <w:rFonts w:eastAsia="Times New Roman" w:cs="Times New Roman"/>
          <w:b/>
          <w:bCs/>
          <w:sz w:val="24"/>
          <w:szCs w:val="24"/>
          <w:lang w:eastAsia="pl-PL"/>
        </w:rPr>
        <w:tab/>
        <w:t xml:space="preserve">Budżet </w:t>
      </w:r>
    </w:p>
    <w:p w14:paraId="37026246" w14:textId="77777777" w:rsidR="00836A57" w:rsidRPr="00836A57" w:rsidRDefault="00836A57" w:rsidP="00836A57">
      <w:pPr>
        <w:spacing w:after="0" w:line="276" w:lineRule="auto"/>
        <w:ind w:left="284"/>
        <w:contextualSpacing/>
        <w:jc w:val="both"/>
        <w:rPr>
          <w:rFonts w:eastAsia="Times New Roman" w:cs="Times New Roman"/>
          <w:sz w:val="24"/>
          <w:szCs w:val="24"/>
          <w:lang w:eastAsia="pl-PL"/>
        </w:rPr>
      </w:pPr>
      <w:r w:rsidRPr="00836A57">
        <w:rPr>
          <w:rFonts w:eastAsia="Times New Roman" w:cs="Times New Roman"/>
          <w:sz w:val="24"/>
          <w:szCs w:val="24"/>
          <w:lang w:eastAsia="pl-PL"/>
        </w:rPr>
        <w:t>Budżet wynosi 1 481 500,00 zł, w tym: 1 366 500,00 zł ze środków Narodowego Funduszu Ochrony Środowiska i Gospodarki Wodnej oraz 115 000,00 zł ze środków Wojewódzkiego Funduszu Ochrony Środowiska i Gospodarki Wodnej w Toruniu, zwanym dalej Wojewódzkim Funduszem.</w:t>
      </w:r>
    </w:p>
    <w:p w14:paraId="7180E880" w14:textId="77777777" w:rsidR="00836A57" w:rsidRPr="00836A57" w:rsidRDefault="00836A57" w:rsidP="00836A57">
      <w:pPr>
        <w:spacing w:after="0" w:line="276" w:lineRule="auto"/>
        <w:rPr>
          <w:rFonts w:eastAsia="Times New Roman" w:cs="Times New Roman"/>
          <w:sz w:val="20"/>
          <w:szCs w:val="20"/>
          <w:lang w:eastAsia="pl-PL"/>
        </w:rPr>
      </w:pPr>
    </w:p>
    <w:p w14:paraId="796464DE" w14:textId="77777777" w:rsidR="00836A57" w:rsidRPr="00836A57" w:rsidRDefault="00836A57" w:rsidP="00836A57">
      <w:pPr>
        <w:spacing w:after="0" w:line="276" w:lineRule="auto"/>
        <w:rPr>
          <w:rFonts w:eastAsia="Times New Roman" w:cs="Times New Roman"/>
          <w:b/>
          <w:bCs/>
          <w:sz w:val="24"/>
          <w:szCs w:val="24"/>
          <w:lang w:eastAsia="pl-PL"/>
        </w:rPr>
      </w:pPr>
      <w:r w:rsidRPr="00836A57">
        <w:rPr>
          <w:rFonts w:eastAsia="Times New Roman" w:cs="Times New Roman"/>
          <w:b/>
          <w:bCs/>
          <w:sz w:val="24"/>
          <w:szCs w:val="24"/>
          <w:lang w:eastAsia="pl-PL"/>
        </w:rPr>
        <w:t xml:space="preserve">2. Okres wdrażania </w:t>
      </w:r>
    </w:p>
    <w:p w14:paraId="1B7E87EB" w14:textId="77777777" w:rsidR="00836A57" w:rsidRPr="00836A57" w:rsidRDefault="00836A57" w:rsidP="00836A57">
      <w:pPr>
        <w:keepNext/>
        <w:keepLines/>
        <w:spacing w:before="120" w:after="0" w:line="240" w:lineRule="auto"/>
        <w:ind w:firstLine="284"/>
        <w:jc w:val="both"/>
        <w:rPr>
          <w:rFonts w:eastAsia="Times New Roman" w:cs="Times New Roman"/>
          <w:sz w:val="24"/>
          <w:szCs w:val="24"/>
          <w:lang w:eastAsia="pl-PL"/>
        </w:rPr>
      </w:pPr>
      <w:r w:rsidRPr="00836A57">
        <w:rPr>
          <w:rFonts w:eastAsia="Times New Roman" w:cs="Times New Roman"/>
          <w:sz w:val="24"/>
          <w:szCs w:val="24"/>
          <w:lang w:eastAsia="pl-PL"/>
        </w:rPr>
        <w:t>Program realizowany będzie w roku 2020, przy czym:</w:t>
      </w:r>
    </w:p>
    <w:p w14:paraId="6031122B" w14:textId="77777777" w:rsidR="00836A57" w:rsidRPr="00836A57" w:rsidRDefault="00836A57" w:rsidP="00836A5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sz w:val="24"/>
          <w:szCs w:val="24"/>
        </w:rPr>
      </w:pPr>
      <w:r w:rsidRPr="00836A57">
        <w:rPr>
          <w:sz w:val="24"/>
          <w:szCs w:val="24"/>
        </w:rPr>
        <w:t>zobowiązania rozumiane jako podpisywanie umów z Beneficjentami podejmowane będą do 30.09.2020 r.,</w:t>
      </w:r>
    </w:p>
    <w:p w14:paraId="5592E69E" w14:textId="77777777" w:rsidR="00836A57" w:rsidRPr="00836A57" w:rsidRDefault="00836A57" w:rsidP="00836A5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sz w:val="24"/>
          <w:szCs w:val="24"/>
        </w:rPr>
      </w:pPr>
      <w:r w:rsidRPr="00836A57">
        <w:rPr>
          <w:sz w:val="24"/>
          <w:szCs w:val="24"/>
        </w:rPr>
        <w:t>dotacje przekazywane będą do 31.12.2020 r.</w:t>
      </w:r>
    </w:p>
    <w:p w14:paraId="7FA623EB" w14:textId="77777777" w:rsidR="00836A57" w:rsidRPr="00836A57" w:rsidRDefault="00836A57" w:rsidP="00836A57">
      <w:pPr>
        <w:spacing w:after="0" w:line="276" w:lineRule="auto"/>
        <w:ind w:left="284"/>
        <w:rPr>
          <w:rFonts w:eastAsia="Times New Roman" w:cs="Times New Roman"/>
          <w:sz w:val="20"/>
          <w:szCs w:val="20"/>
          <w:lang w:eastAsia="pl-PL"/>
        </w:rPr>
      </w:pPr>
    </w:p>
    <w:p w14:paraId="23BCFD7C" w14:textId="77777777" w:rsidR="00836A57" w:rsidRPr="00836A57" w:rsidRDefault="00836A57" w:rsidP="00836A57">
      <w:pPr>
        <w:spacing w:after="0" w:line="276" w:lineRule="auto"/>
        <w:rPr>
          <w:rFonts w:eastAsia="Times New Roman" w:cs="Times New Roman"/>
          <w:b/>
          <w:bCs/>
          <w:sz w:val="24"/>
          <w:szCs w:val="24"/>
          <w:lang w:eastAsia="pl-PL"/>
        </w:rPr>
      </w:pPr>
      <w:r w:rsidRPr="00836A57">
        <w:rPr>
          <w:rFonts w:eastAsia="Times New Roman" w:cs="Times New Roman"/>
          <w:b/>
          <w:bCs/>
          <w:sz w:val="24"/>
          <w:szCs w:val="24"/>
          <w:lang w:eastAsia="pl-PL"/>
        </w:rPr>
        <w:t>3. Terminy i sposób składania wniosków</w:t>
      </w:r>
    </w:p>
    <w:p w14:paraId="2455557D" w14:textId="77777777" w:rsidR="00836A57" w:rsidRPr="00836A57" w:rsidRDefault="00836A57" w:rsidP="00836A57">
      <w:pPr>
        <w:spacing w:after="0" w:line="276" w:lineRule="auto"/>
        <w:ind w:left="709" w:hanging="425"/>
        <w:jc w:val="both"/>
        <w:rPr>
          <w:rFonts w:eastAsia="Times New Roman" w:cs="Times New Roman"/>
          <w:sz w:val="24"/>
          <w:szCs w:val="24"/>
          <w:lang w:eastAsia="pl-PL"/>
        </w:rPr>
      </w:pPr>
      <w:r w:rsidRPr="00836A57">
        <w:rPr>
          <w:rFonts w:eastAsia="Times New Roman" w:cs="Times New Roman"/>
          <w:sz w:val="24"/>
          <w:szCs w:val="24"/>
          <w:lang w:eastAsia="pl-PL"/>
        </w:rPr>
        <w:t>1.</w:t>
      </w:r>
      <w:r w:rsidRPr="00836A57">
        <w:rPr>
          <w:rFonts w:eastAsia="Times New Roman" w:cs="Times New Roman"/>
          <w:sz w:val="24"/>
          <w:szCs w:val="24"/>
          <w:lang w:eastAsia="pl-PL"/>
        </w:rPr>
        <w:tab/>
        <w:t>Nabór wniosków odbywa się na podstawie ogłoszenia o naborze publikowanego na stronie internetowej www.wfosigw.torun.pl oraz w Biuletynie Informacji Publicznej (BIP) Wojewódzkiego Funduszu.</w:t>
      </w:r>
    </w:p>
    <w:p w14:paraId="78BD7546" w14:textId="77777777" w:rsidR="00836A57" w:rsidRPr="00836A57" w:rsidRDefault="00836A57" w:rsidP="00836A57">
      <w:pPr>
        <w:tabs>
          <w:tab w:val="left" w:pos="284"/>
        </w:tabs>
        <w:spacing w:before="40" w:after="0" w:line="276" w:lineRule="auto"/>
        <w:jc w:val="both"/>
        <w:outlineLvl w:val="1"/>
        <w:rPr>
          <w:rFonts w:ascii="Calibri" w:eastAsiaTheme="majorEastAsia" w:hAnsi="Calibri" w:cstheme="majorBidi"/>
          <w:sz w:val="24"/>
          <w:szCs w:val="24"/>
          <w:highlight w:val="yellow"/>
        </w:rPr>
      </w:pPr>
      <w:r w:rsidRPr="00836A57">
        <w:rPr>
          <w:rFonts w:eastAsiaTheme="majorEastAsia" w:cstheme="majorBidi"/>
          <w:sz w:val="24"/>
          <w:szCs w:val="24"/>
        </w:rPr>
        <w:tab/>
        <w:t xml:space="preserve">2. </w:t>
      </w:r>
      <w:r w:rsidRPr="00836A57">
        <w:rPr>
          <w:rFonts w:eastAsiaTheme="majorEastAsia" w:cstheme="majorBidi"/>
          <w:sz w:val="24"/>
          <w:szCs w:val="24"/>
        </w:rPr>
        <w:tab/>
        <w:t xml:space="preserve">Ustala się </w:t>
      </w:r>
      <w:bookmarkStart w:id="1" w:name="_Hlk42168529"/>
      <w:r w:rsidRPr="00836A57">
        <w:rPr>
          <w:rFonts w:eastAsiaTheme="majorEastAsia" w:cstheme="majorBidi"/>
          <w:sz w:val="24"/>
          <w:szCs w:val="24"/>
        </w:rPr>
        <w:t xml:space="preserve">termin naboru wniosków od 15.06.2020 r. do 30.06.2020 </w:t>
      </w:r>
      <w:bookmarkEnd w:id="1"/>
      <w:r w:rsidRPr="00836A57">
        <w:rPr>
          <w:rFonts w:eastAsiaTheme="majorEastAsia" w:cstheme="majorBidi"/>
          <w:sz w:val="24"/>
          <w:szCs w:val="24"/>
        </w:rPr>
        <w:t>r.</w:t>
      </w:r>
    </w:p>
    <w:p w14:paraId="1748E89B" w14:textId="77777777" w:rsidR="00836A57" w:rsidRPr="00836A57" w:rsidRDefault="00836A57" w:rsidP="00836A57">
      <w:pPr>
        <w:spacing w:after="0" w:line="276" w:lineRule="auto"/>
        <w:ind w:left="709" w:hanging="425"/>
        <w:jc w:val="both"/>
        <w:rPr>
          <w:rFonts w:eastAsia="Times New Roman" w:cs="Times New Roman"/>
          <w:sz w:val="24"/>
          <w:szCs w:val="24"/>
          <w:lang w:eastAsia="pl-PL"/>
        </w:rPr>
      </w:pPr>
      <w:r w:rsidRPr="00836A57">
        <w:rPr>
          <w:rFonts w:eastAsia="Times New Roman" w:cs="Times New Roman"/>
          <w:sz w:val="24"/>
          <w:szCs w:val="24"/>
          <w:lang w:eastAsia="pl-PL"/>
        </w:rPr>
        <w:t>3.</w:t>
      </w:r>
      <w:r w:rsidRPr="00836A57">
        <w:rPr>
          <w:rFonts w:eastAsia="Times New Roman" w:cs="Times New Roman"/>
          <w:sz w:val="24"/>
          <w:szCs w:val="24"/>
          <w:lang w:eastAsia="pl-PL"/>
        </w:rPr>
        <w:tab/>
        <w:t xml:space="preserve">Wniosek składa się w terminie określonym w </w:t>
      </w:r>
      <w:proofErr w:type="spellStart"/>
      <w:r w:rsidRPr="00836A57">
        <w:rPr>
          <w:rFonts w:eastAsia="Times New Roman" w:cs="Times New Roman"/>
          <w:sz w:val="24"/>
          <w:szCs w:val="24"/>
          <w:lang w:eastAsia="pl-PL"/>
        </w:rPr>
        <w:t>ppkt</w:t>
      </w:r>
      <w:proofErr w:type="spellEnd"/>
      <w:r w:rsidRPr="00836A57">
        <w:rPr>
          <w:rFonts w:eastAsia="Times New Roman" w:cs="Times New Roman"/>
          <w:sz w:val="24"/>
          <w:szCs w:val="24"/>
          <w:lang w:eastAsia="pl-PL"/>
        </w:rPr>
        <w:t xml:space="preserve">. 2. O zachowaniu terminu złożenia wniosku decyduje: </w:t>
      </w:r>
    </w:p>
    <w:p w14:paraId="6310449E" w14:textId="77777777" w:rsidR="00836A57" w:rsidRPr="00836A57" w:rsidRDefault="00836A57" w:rsidP="00836A57">
      <w:pPr>
        <w:spacing w:after="0" w:line="276" w:lineRule="auto"/>
        <w:ind w:left="993" w:hanging="285"/>
        <w:jc w:val="both"/>
        <w:rPr>
          <w:rFonts w:eastAsia="Times New Roman" w:cs="Times New Roman"/>
          <w:sz w:val="24"/>
          <w:szCs w:val="24"/>
          <w:lang w:eastAsia="pl-PL"/>
        </w:rPr>
      </w:pPr>
      <w:r w:rsidRPr="00836A57">
        <w:rPr>
          <w:rFonts w:eastAsia="Times New Roman" w:cs="Times New Roman"/>
          <w:sz w:val="24"/>
          <w:szCs w:val="24"/>
          <w:lang w:eastAsia="pl-PL"/>
        </w:rPr>
        <w:t>a. dla wniosku składanego elektronicznie przy użyciu kwalifikowanego podpisu elektronicznego – data jego wysłania na elektroniczną skrzynkę podawczą Wojewódzkiego Funduszu znajdującą się na elektronicznej Platformie Usług Administracji Publicznej (</w:t>
      </w:r>
      <w:proofErr w:type="spellStart"/>
      <w:r w:rsidRPr="00836A57">
        <w:rPr>
          <w:rFonts w:eastAsia="Times New Roman" w:cs="Times New Roman"/>
          <w:sz w:val="24"/>
          <w:szCs w:val="24"/>
          <w:lang w:eastAsia="pl-PL"/>
        </w:rPr>
        <w:t>ePUAP</w:t>
      </w:r>
      <w:proofErr w:type="spellEnd"/>
      <w:r w:rsidRPr="00836A57">
        <w:rPr>
          <w:rFonts w:eastAsia="Times New Roman" w:cs="Times New Roman"/>
          <w:sz w:val="24"/>
          <w:szCs w:val="24"/>
          <w:lang w:eastAsia="pl-PL"/>
        </w:rPr>
        <w:t>),</w:t>
      </w:r>
    </w:p>
    <w:p w14:paraId="02255817" w14:textId="77777777" w:rsidR="00836A57" w:rsidRPr="00836A57" w:rsidRDefault="00836A57" w:rsidP="00836A57">
      <w:pPr>
        <w:spacing w:after="0" w:line="276" w:lineRule="auto"/>
        <w:ind w:left="993" w:hanging="284"/>
        <w:jc w:val="both"/>
        <w:rPr>
          <w:rFonts w:eastAsia="Times New Roman" w:cs="Times New Roman"/>
          <w:sz w:val="24"/>
          <w:szCs w:val="24"/>
          <w:lang w:eastAsia="pl-PL"/>
        </w:rPr>
      </w:pPr>
      <w:r w:rsidRPr="00836A57">
        <w:rPr>
          <w:rFonts w:eastAsia="Times New Roman" w:cs="Times New Roman"/>
          <w:sz w:val="24"/>
          <w:szCs w:val="24"/>
          <w:lang w:eastAsia="pl-PL"/>
        </w:rPr>
        <w:t>b. dla wniosku w formie papierowej złożonego osobiście lub za pośrednictwem podmiotu świadczącego usługi pocztowe lub kurierskie – termin wpływu wniosku do kancelarii Wojewódzkiego Funduszu (ul. Fredry 8, 87-100 Toruń), przy czym za dzień wpływu wniosku uważa się dzień rejestracji dokumentacji w sekretariacie Wojewódzkiego Funduszu.</w:t>
      </w:r>
    </w:p>
    <w:p w14:paraId="6DB1130A" w14:textId="77777777" w:rsidR="00836A57" w:rsidRPr="00836A57" w:rsidRDefault="00836A57" w:rsidP="00836A57">
      <w:pPr>
        <w:spacing w:after="0" w:line="276" w:lineRule="auto"/>
        <w:ind w:left="709" w:hanging="425"/>
        <w:jc w:val="both"/>
        <w:rPr>
          <w:rFonts w:eastAsia="Times New Roman" w:cs="Times New Roman"/>
          <w:sz w:val="24"/>
          <w:szCs w:val="24"/>
          <w:lang w:eastAsia="pl-PL"/>
        </w:rPr>
      </w:pPr>
      <w:r w:rsidRPr="00836A57">
        <w:rPr>
          <w:rFonts w:eastAsia="Times New Roman" w:cs="Times New Roman"/>
          <w:sz w:val="24"/>
          <w:szCs w:val="24"/>
          <w:lang w:eastAsia="pl-PL"/>
        </w:rPr>
        <w:t>4.</w:t>
      </w:r>
      <w:r w:rsidRPr="00836A57">
        <w:rPr>
          <w:rFonts w:eastAsia="Times New Roman" w:cs="Times New Roman"/>
          <w:sz w:val="24"/>
          <w:szCs w:val="24"/>
          <w:lang w:eastAsia="pl-PL"/>
        </w:rPr>
        <w:tab/>
        <w:t xml:space="preserve">Wnioski złożone poza terminem naboru podlegają odrzuceniu, o czym wnioskodawca jest informowany w formie pisemnej. Wnioski odrzucone z uwagi na niedotrzymanie terminu ich wniesienia zwracane są Wnioskodawcom bez rozpatrzenia. </w:t>
      </w:r>
    </w:p>
    <w:p w14:paraId="3D3458AD" w14:textId="77777777" w:rsidR="00836A57" w:rsidRPr="00836A57" w:rsidRDefault="00836A57" w:rsidP="00836A57">
      <w:pPr>
        <w:spacing w:after="0" w:line="276" w:lineRule="auto"/>
        <w:ind w:left="709" w:hanging="425"/>
        <w:jc w:val="both"/>
        <w:rPr>
          <w:rFonts w:eastAsia="Times New Roman" w:cs="Times New Roman"/>
          <w:sz w:val="24"/>
          <w:szCs w:val="24"/>
          <w:lang w:eastAsia="pl-PL"/>
        </w:rPr>
      </w:pPr>
      <w:r w:rsidRPr="00836A57">
        <w:rPr>
          <w:rFonts w:eastAsia="Times New Roman" w:cs="Times New Roman"/>
          <w:sz w:val="24"/>
          <w:szCs w:val="24"/>
          <w:lang w:eastAsia="pl-PL"/>
        </w:rPr>
        <w:t>5.</w:t>
      </w:r>
      <w:r w:rsidRPr="00836A57">
        <w:rPr>
          <w:rFonts w:eastAsia="Times New Roman" w:cs="Times New Roman"/>
          <w:sz w:val="24"/>
          <w:szCs w:val="24"/>
          <w:lang w:eastAsia="pl-PL"/>
        </w:rPr>
        <w:tab/>
        <w:t xml:space="preserve">Wojewódzki Fundusz zastrzega sobie możliwość wezwania Wnioskodawcy do złożenia wyjaśnień dotyczących przedsięwzięcia, wyznaczając Wnioskodawcy dodatkowy termin w tym zakresie. </w:t>
      </w:r>
    </w:p>
    <w:p w14:paraId="1C3AC0F0" w14:textId="1C6C599F" w:rsidR="00836A57" w:rsidRPr="00836A57" w:rsidRDefault="00836A57" w:rsidP="00836A57">
      <w:pPr>
        <w:spacing w:after="0" w:line="276" w:lineRule="auto"/>
        <w:ind w:left="709" w:hanging="425"/>
        <w:jc w:val="both"/>
        <w:rPr>
          <w:rFonts w:eastAsia="Times New Roman" w:cs="Times New Roman"/>
          <w:sz w:val="24"/>
          <w:szCs w:val="24"/>
          <w:lang w:eastAsia="pl-PL"/>
        </w:rPr>
      </w:pPr>
      <w:r w:rsidRPr="00836A57">
        <w:rPr>
          <w:rFonts w:eastAsia="Times New Roman" w:cs="Times New Roman"/>
          <w:sz w:val="24"/>
          <w:szCs w:val="24"/>
          <w:lang w:eastAsia="pl-PL"/>
        </w:rPr>
        <w:t>6.</w:t>
      </w:r>
      <w:r w:rsidRPr="00836A57">
        <w:rPr>
          <w:rFonts w:eastAsia="Times New Roman" w:cs="Times New Roman"/>
          <w:sz w:val="24"/>
          <w:szCs w:val="24"/>
          <w:lang w:eastAsia="pl-PL"/>
        </w:rPr>
        <w:tab/>
        <w:t xml:space="preserve">Wezwanie, o którym mowa w </w:t>
      </w:r>
      <w:proofErr w:type="spellStart"/>
      <w:r w:rsidRPr="00836A57">
        <w:rPr>
          <w:rFonts w:eastAsia="Times New Roman" w:cs="Times New Roman"/>
          <w:sz w:val="24"/>
          <w:szCs w:val="24"/>
          <w:lang w:eastAsia="pl-PL"/>
        </w:rPr>
        <w:t>ppkt</w:t>
      </w:r>
      <w:proofErr w:type="spellEnd"/>
      <w:r w:rsidRPr="00836A57">
        <w:rPr>
          <w:rFonts w:eastAsia="Times New Roman" w:cs="Times New Roman"/>
          <w:sz w:val="24"/>
          <w:szCs w:val="24"/>
          <w:lang w:eastAsia="pl-PL"/>
        </w:rPr>
        <w:t xml:space="preserve"> 5, może odbywać się drogą elektroniczną. Potwierdzeniem otrzymania przez Wnioskodawcę wezwania za pośrednictwem poczty elektronicznej uznaje się raport programu pocztowego nadawcy o przekazaniu wiadomości e- mail. W przypadku nieotrzymania potwierdzenia odbioru wiadomości, w celu weryfikacji skuteczności jej </w:t>
      </w:r>
      <w:r w:rsidRPr="00836A57">
        <w:rPr>
          <w:rFonts w:eastAsia="Times New Roman" w:cs="Times New Roman"/>
          <w:sz w:val="24"/>
          <w:szCs w:val="24"/>
          <w:lang w:eastAsia="pl-PL"/>
        </w:rPr>
        <w:lastRenderedPageBreak/>
        <w:t>doręczenia, Beneficjent powiadomiony zostanie dodatkowo o konieczności uzupełnienia wniosku telefonicznie.</w:t>
      </w:r>
    </w:p>
    <w:p w14:paraId="150873BC" w14:textId="77777777" w:rsidR="00836A57" w:rsidRPr="00836A57" w:rsidRDefault="00836A57" w:rsidP="00836A57">
      <w:pPr>
        <w:spacing w:after="0" w:line="276" w:lineRule="auto"/>
        <w:ind w:left="709" w:hanging="425"/>
        <w:jc w:val="both"/>
        <w:rPr>
          <w:rFonts w:eastAsia="Times New Roman" w:cs="Times New Roman"/>
          <w:sz w:val="24"/>
          <w:szCs w:val="24"/>
          <w:lang w:eastAsia="pl-PL"/>
        </w:rPr>
      </w:pPr>
      <w:r w:rsidRPr="00836A57">
        <w:rPr>
          <w:rFonts w:eastAsia="Times New Roman" w:cs="Times New Roman"/>
          <w:sz w:val="24"/>
          <w:szCs w:val="24"/>
          <w:lang w:eastAsia="pl-PL"/>
        </w:rPr>
        <w:t>7.</w:t>
      </w:r>
      <w:r w:rsidRPr="00836A57">
        <w:rPr>
          <w:rFonts w:eastAsia="Times New Roman" w:cs="Times New Roman"/>
          <w:sz w:val="24"/>
          <w:szCs w:val="24"/>
          <w:lang w:eastAsia="pl-PL"/>
        </w:rPr>
        <w:tab/>
        <w:t xml:space="preserve">Nieuzupełnienie wniosku w wyznaczonym przez Wojewódzki Fundusz terminie, </w:t>
      </w:r>
      <w:r w:rsidRPr="00836A57">
        <w:rPr>
          <w:rFonts w:eastAsia="Times New Roman" w:cs="Times New Roman"/>
          <w:sz w:val="24"/>
          <w:szCs w:val="24"/>
          <w:lang w:eastAsia="pl-PL"/>
        </w:rPr>
        <w:br/>
        <w:t xml:space="preserve">o którym mowa w </w:t>
      </w:r>
      <w:proofErr w:type="spellStart"/>
      <w:r w:rsidRPr="00836A57">
        <w:rPr>
          <w:rFonts w:eastAsia="Times New Roman" w:cs="Times New Roman"/>
          <w:sz w:val="24"/>
          <w:szCs w:val="24"/>
          <w:lang w:eastAsia="pl-PL"/>
        </w:rPr>
        <w:t>ppkt</w:t>
      </w:r>
      <w:proofErr w:type="spellEnd"/>
      <w:r w:rsidRPr="00836A57">
        <w:rPr>
          <w:rFonts w:eastAsia="Times New Roman" w:cs="Times New Roman"/>
          <w:sz w:val="24"/>
          <w:szCs w:val="24"/>
          <w:lang w:eastAsia="pl-PL"/>
        </w:rPr>
        <w:t xml:space="preserve"> 5, będzie równoznaczne z rezygnacją Wnioskodawcy </w:t>
      </w:r>
      <w:r w:rsidRPr="00836A57">
        <w:rPr>
          <w:rFonts w:eastAsia="Times New Roman" w:cs="Times New Roman"/>
          <w:sz w:val="24"/>
          <w:szCs w:val="24"/>
          <w:lang w:eastAsia="pl-PL"/>
        </w:rPr>
        <w:br/>
        <w:t>z ubiegania się o dofinansowanie.</w:t>
      </w:r>
    </w:p>
    <w:p w14:paraId="004C9DC9" w14:textId="77777777" w:rsidR="00836A57" w:rsidRPr="00836A57" w:rsidRDefault="00836A57" w:rsidP="00836A57">
      <w:pPr>
        <w:spacing w:after="0" w:line="276" w:lineRule="auto"/>
        <w:ind w:left="709" w:hanging="425"/>
        <w:jc w:val="both"/>
        <w:rPr>
          <w:rFonts w:eastAsia="Times New Roman" w:cs="Times New Roman"/>
          <w:sz w:val="24"/>
          <w:szCs w:val="24"/>
          <w:lang w:eastAsia="pl-PL"/>
        </w:rPr>
      </w:pPr>
      <w:r w:rsidRPr="00836A57">
        <w:rPr>
          <w:rFonts w:eastAsia="Times New Roman" w:cs="Times New Roman"/>
          <w:sz w:val="24"/>
          <w:szCs w:val="24"/>
          <w:lang w:eastAsia="pl-PL"/>
        </w:rPr>
        <w:t>8.</w:t>
      </w:r>
      <w:r w:rsidRPr="00836A57">
        <w:rPr>
          <w:rFonts w:eastAsia="Times New Roman" w:cs="Times New Roman"/>
          <w:sz w:val="24"/>
          <w:szCs w:val="24"/>
          <w:lang w:eastAsia="pl-PL"/>
        </w:rPr>
        <w:tab/>
        <w:t xml:space="preserve">Kompletne wnioski wraz z załącznikiem w postaci listy sprzętu i wyposażenia, zwanej dalej listą zakupową, rozpatrywane będą po zakończeniu terminu naboru, o którym mowa w </w:t>
      </w:r>
      <w:proofErr w:type="spellStart"/>
      <w:r w:rsidRPr="00836A57">
        <w:rPr>
          <w:rFonts w:eastAsia="Times New Roman" w:cs="Times New Roman"/>
          <w:sz w:val="24"/>
          <w:szCs w:val="24"/>
          <w:lang w:eastAsia="pl-PL"/>
        </w:rPr>
        <w:t>ppkt</w:t>
      </w:r>
      <w:proofErr w:type="spellEnd"/>
      <w:r w:rsidRPr="00836A57">
        <w:rPr>
          <w:rFonts w:eastAsia="Times New Roman" w:cs="Times New Roman"/>
          <w:sz w:val="24"/>
          <w:szCs w:val="24"/>
          <w:lang w:eastAsia="pl-PL"/>
        </w:rPr>
        <w:t xml:space="preserve"> 2.</w:t>
      </w:r>
    </w:p>
    <w:p w14:paraId="164DDB20" w14:textId="77777777" w:rsidR="00836A57" w:rsidRPr="00836A57" w:rsidRDefault="00836A57" w:rsidP="00836A57">
      <w:pPr>
        <w:spacing w:after="0" w:line="276" w:lineRule="auto"/>
        <w:ind w:left="709" w:hanging="425"/>
        <w:jc w:val="both"/>
        <w:rPr>
          <w:rFonts w:eastAsia="Times New Roman" w:cs="Times New Roman"/>
          <w:sz w:val="24"/>
          <w:szCs w:val="24"/>
          <w:lang w:eastAsia="pl-PL"/>
        </w:rPr>
      </w:pPr>
      <w:r w:rsidRPr="00836A57">
        <w:rPr>
          <w:rFonts w:eastAsia="Times New Roman" w:cs="Times New Roman"/>
          <w:sz w:val="24"/>
          <w:szCs w:val="24"/>
          <w:lang w:eastAsia="pl-PL"/>
        </w:rPr>
        <w:t>9.</w:t>
      </w:r>
      <w:r w:rsidRPr="00836A57">
        <w:rPr>
          <w:rFonts w:eastAsia="Times New Roman" w:cs="Times New Roman"/>
          <w:sz w:val="24"/>
          <w:szCs w:val="24"/>
          <w:lang w:eastAsia="pl-PL"/>
        </w:rPr>
        <w:tab/>
        <w:t>Pozytywne rozpatrzenie wniosku możliwe jest w przypadku łącznego spełnienia wymagań Programu oraz niniejszego Regulaminu.</w:t>
      </w:r>
    </w:p>
    <w:p w14:paraId="43DC0975" w14:textId="77777777" w:rsidR="00836A57" w:rsidRPr="00836A57" w:rsidRDefault="00836A57" w:rsidP="00836A57">
      <w:pPr>
        <w:spacing w:after="0" w:line="276" w:lineRule="auto"/>
        <w:ind w:left="709" w:hanging="425"/>
        <w:jc w:val="both"/>
        <w:rPr>
          <w:rFonts w:eastAsia="Times New Roman" w:cs="Times New Roman"/>
          <w:sz w:val="24"/>
          <w:szCs w:val="24"/>
          <w:lang w:eastAsia="pl-PL"/>
        </w:rPr>
      </w:pPr>
      <w:r w:rsidRPr="00836A57">
        <w:rPr>
          <w:rFonts w:eastAsia="Times New Roman" w:cs="Times New Roman"/>
          <w:sz w:val="24"/>
          <w:szCs w:val="24"/>
          <w:lang w:eastAsia="pl-PL"/>
        </w:rPr>
        <w:t>10.</w:t>
      </w:r>
      <w:r w:rsidRPr="00836A57">
        <w:rPr>
          <w:rFonts w:eastAsia="Times New Roman" w:cs="Times New Roman"/>
          <w:sz w:val="24"/>
          <w:szCs w:val="24"/>
          <w:lang w:eastAsia="pl-PL"/>
        </w:rPr>
        <w:tab/>
        <w:t xml:space="preserve">Wnioskodawca może wycofać złożony wniosek na każdym etapie trwania naboru </w:t>
      </w:r>
      <w:r w:rsidRPr="00836A57">
        <w:rPr>
          <w:rFonts w:eastAsia="Times New Roman" w:cs="Times New Roman"/>
          <w:sz w:val="24"/>
          <w:szCs w:val="24"/>
          <w:lang w:eastAsia="pl-PL"/>
        </w:rPr>
        <w:br/>
        <w:t xml:space="preserve">i jego oceny. Informację o wycofaniu wniosku należy złożyć w formie pisemnej, na zasadach przewidzianych dla złożenia wniosku, o których mowa w </w:t>
      </w:r>
      <w:proofErr w:type="spellStart"/>
      <w:r w:rsidRPr="00836A57">
        <w:rPr>
          <w:rFonts w:eastAsia="Times New Roman" w:cs="Times New Roman"/>
          <w:sz w:val="24"/>
          <w:szCs w:val="24"/>
          <w:lang w:eastAsia="pl-PL"/>
        </w:rPr>
        <w:t>ppkt</w:t>
      </w:r>
      <w:proofErr w:type="spellEnd"/>
      <w:r w:rsidRPr="00836A57">
        <w:rPr>
          <w:rFonts w:eastAsia="Times New Roman" w:cs="Times New Roman"/>
          <w:sz w:val="24"/>
          <w:szCs w:val="24"/>
          <w:lang w:eastAsia="pl-PL"/>
        </w:rPr>
        <w:t xml:space="preserve"> 3.</w:t>
      </w:r>
    </w:p>
    <w:p w14:paraId="6B63A380" w14:textId="77777777" w:rsidR="00836A57" w:rsidRPr="00836A57" w:rsidRDefault="00836A57" w:rsidP="00836A57">
      <w:pPr>
        <w:spacing w:after="0" w:line="276" w:lineRule="auto"/>
        <w:rPr>
          <w:rFonts w:eastAsia="Times New Roman" w:cs="Times New Roman"/>
          <w:sz w:val="20"/>
          <w:szCs w:val="20"/>
          <w:lang w:eastAsia="pl-PL"/>
        </w:rPr>
      </w:pPr>
    </w:p>
    <w:p w14:paraId="68845B49" w14:textId="77777777" w:rsidR="00836A57" w:rsidRPr="00836A57" w:rsidRDefault="00836A57" w:rsidP="00836A57">
      <w:pPr>
        <w:spacing w:after="0" w:line="276" w:lineRule="auto"/>
        <w:rPr>
          <w:rFonts w:eastAsia="Times New Roman" w:cs="Times New Roman"/>
          <w:b/>
          <w:bCs/>
          <w:sz w:val="24"/>
          <w:szCs w:val="24"/>
          <w:lang w:eastAsia="pl-PL"/>
        </w:rPr>
      </w:pPr>
      <w:r w:rsidRPr="00836A57">
        <w:rPr>
          <w:rFonts w:eastAsia="Times New Roman" w:cs="Times New Roman"/>
          <w:b/>
          <w:bCs/>
          <w:sz w:val="24"/>
          <w:szCs w:val="24"/>
          <w:lang w:eastAsia="pl-PL"/>
        </w:rPr>
        <w:t xml:space="preserve">4.  Koszty kwalifikowane </w:t>
      </w:r>
    </w:p>
    <w:p w14:paraId="38AEEE0A" w14:textId="77777777" w:rsidR="00836A57" w:rsidRPr="00836A57" w:rsidRDefault="00836A57" w:rsidP="00836A57">
      <w:pPr>
        <w:spacing w:after="0" w:line="276" w:lineRule="auto"/>
        <w:ind w:left="709" w:hanging="425"/>
        <w:jc w:val="both"/>
        <w:rPr>
          <w:rFonts w:eastAsia="Times New Roman" w:cs="Times New Roman"/>
          <w:sz w:val="24"/>
          <w:szCs w:val="24"/>
          <w:lang w:eastAsia="pl-PL"/>
        </w:rPr>
      </w:pPr>
      <w:r w:rsidRPr="00836A57">
        <w:rPr>
          <w:rFonts w:eastAsia="Times New Roman" w:cs="Times New Roman"/>
          <w:sz w:val="24"/>
          <w:szCs w:val="24"/>
          <w:lang w:eastAsia="pl-PL"/>
        </w:rPr>
        <w:t>1.</w:t>
      </w:r>
      <w:r w:rsidRPr="00836A57">
        <w:rPr>
          <w:rFonts w:eastAsia="Times New Roman" w:cs="Times New Roman"/>
          <w:sz w:val="24"/>
          <w:szCs w:val="24"/>
          <w:lang w:eastAsia="pl-PL"/>
        </w:rPr>
        <w:tab/>
        <w:t>Okres kwalifikowalności kosztów: od dnia złożenia wniosku w Funduszu do 31.12.2020 r.</w:t>
      </w:r>
    </w:p>
    <w:p w14:paraId="29EECC67" w14:textId="1A96118A" w:rsidR="00836A57" w:rsidRPr="00836A57" w:rsidRDefault="00836A57" w:rsidP="00836A57">
      <w:pPr>
        <w:spacing w:after="0" w:line="276" w:lineRule="auto"/>
        <w:ind w:left="709" w:hanging="425"/>
        <w:jc w:val="both"/>
        <w:rPr>
          <w:rFonts w:eastAsia="Times New Roman" w:cs="Times New Roman"/>
          <w:sz w:val="24"/>
          <w:szCs w:val="24"/>
          <w:lang w:eastAsia="pl-PL"/>
        </w:rPr>
      </w:pPr>
      <w:r w:rsidRPr="00836A57">
        <w:rPr>
          <w:rFonts w:eastAsia="Times New Roman" w:cs="Times New Roman"/>
          <w:sz w:val="24"/>
          <w:szCs w:val="24"/>
          <w:lang w:eastAsia="pl-PL"/>
        </w:rPr>
        <w:t>2.</w:t>
      </w:r>
      <w:r w:rsidRPr="00836A57">
        <w:rPr>
          <w:rFonts w:eastAsia="Times New Roman" w:cs="Times New Roman"/>
          <w:sz w:val="24"/>
          <w:szCs w:val="24"/>
          <w:lang w:eastAsia="pl-PL"/>
        </w:rPr>
        <w:tab/>
        <w:t xml:space="preserve">Podatek od towarów i usług (VAT) jest kosztem kwalifikowanym tylko wówczas, gdy jest on faktycznie i ostatecznie ponoszony przez beneficjenta, a beneficjent nie ma prawnej możliwości odliczenia podatku naliczonego od podatku należnego w jakiejkolwiek części, zgodnie </w:t>
      </w:r>
      <w:r>
        <w:rPr>
          <w:rFonts w:eastAsia="Times New Roman" w:cs="Times New Roman"/>
          <w:sz w:val="24"/>
          <w:szCs w:val="24"/>
          <w:lang w:eastAsia="pl-PL"/>
        </w:rPr>
        <w:br/>
      </w:r>
      <w:r w:rsidRPr="00836A57">
        <w:rPr>
          <w:rFonts w:eastAsia="Times New Roman" w:cs="Times New Roman"/>
          <w:sz w:val="24"/>
          <w:szCs w:val="24"/>
          <w:lang w:eastAsia="pl-PL"/>
        </w:rPr>
        <w:t xml:space="preserve">z przepisami ustawy o podatku od towarów i usług. </w:t>
      </w:r>
    </w:p>
    <w:p w14:paraId="49244BEE" w14:textId="77777777" w:rsidR="00836A57" w:rsidRPr="00836A57" w:rsidRDefault="00836A57" w:rsidP="00836A57">
      <w:pPr>
        <w:spacing w:after="0" w:line="276" w:lineRule="auto"/>
        <w:ind w:left="709" w:hanging="425"/>
        <w:jc w:val="both"/>
        <w:rPr>
          <w:rFonts w:eastAsia="Times New Roman" w:cs="Times New Roman"/>
          <w:sz w:val="24"/>
          <w:szCs w:val="24"/>
          <w:lang w:eastAsia="pl-PL"/>
        </w:rPr>
      </w:pPr>
      <w:r w:rsidRPr="00836A57">
        <w:rPr>
          <w:rFonts w:eastAsia="Times New Roman" w:cs="Times New Roman"/>
          <w:sz w:val="24"/>
          <w:szCs w:val="24"/>
          <w:lang w:eastAsia="pl-PL"/>
        </w:rPr>
        <w:t>3.</w:t>
      </w:r>
      <w:r w:rsidRPr="00836A57">
        <w:rPr>
          <w:rFonts w:eastAsia="Times New Roman" w:cs="Times New Roman"/>
          <w:sz w:val="24"/>
          <w:szCs w:val="24"/>
          <w:lang w:eastAsia="pl-PL"/>
        </w:rPr>
        <w:tab/>
        <w:t>Koszty kwalifikowane – zgodnie z „Wykazem rzeczowym sprzętu i wyposażenia dla jednostek Ochotniczych Straży Pożarnych”, stanowiącym załącznik nr 1 do Ogólnopolskiego programu finansowania służb ratowniczych Część 2) Dofinansowanie zakupu sprzętu i wyposażenia jednostek Ochotniczych Straży Pożarnych, z zastrzeżeniem, że niekwalifikowane są koszty nabycia środków trwałych w formie leasingu.</w:t>
      </w:r>
    </w:p>
    <w:p w14:paraId="1081D25D" w14:textId="77777777" w:rsidR="00836A57" w:rsidRPr="00836A57" w:rsidRDefault="00836A57" w:rsidP="00836A57">
      <w:pPr>
        <w:spacing w:after="0" w:line="276" w:lineRule="auto"/>
        <w:ind w:left="709" w:hanging="425"/>
        <w:jc w:val="both"/>
        <w:rPr>
          <w:rFonts w:eastAsia="Times New Roman" w:cs="Times New Roman"/>
          <w:sz w:val="20"/>
          <w:szCs w:val="20"/>
          <w:lang w:eastAsia="pl-PL"/>
        </w:rPr>
      </w:pPr>
      <w:r w:rsidRPr="00836A57">
        <w:rPr>
          <w:rFonts w:eastAsia="Times New Roman" w:cs="Times New Roman"/>
          <w:sz w:val="24"/>
          <w:szCs w:val="24"/>
          <w:lang w:eastAsia="pl-PL"/>
        </w:rPr>
        <w:tab/>
      </w:r>
    </w:p>
    <w:p w14:paraId="5F6FF8A6" w14:textId="77777777" w:rsidR="00836A57" w:rsidRPr="00836A57" w:rsidRDefault="00836A57" w:rsidP="00836A57">
      <w:pPr>
        <w:spacing w:after="0" w:line="276" w:lineRule="auto"/>
        <w:rPr>
          <w:rFonts w:eastAsia="Times New Roman" w:cs="Times New Roman"/>
          <w:b/>
          <w:bCs/>
          <w:sz w:val="24"/>
          <w:szCs w:val="24"/>
          <w:lang w:eastAsia="pl-PL"/>
        </w:rPr>
      </w:pPr>
      <w:r w:rsidRPr="00836A57">
        <w:rPr>
          <w:rFonts w:eastAsia="Times New Roman" w:cs="Times New Roman"/>
          <w:b/>
          <w:bCs/>
          <w:sz w:val="24"/>
          <w:szCs w:val="24"/>
          <w:lang w:eastAsia="pl-PL"/>
        </w:rPr>
        <w:t xml:space="preserve">5.  Beneficjenci </w:t>
      </w:r>
    </w:p>
    <w:p w14:paraId="65A2E15A" w14:textId="0A2B9FFF" w:rsidR="00836A57" w:rsidRPr="00836A57" w:rsidRDefault="00836A57" w:rsidP="00836A57">
      <w:pPr>
        <w:tabs>
          <w:tab w:val="left" w:pos="709"/>
        </w:tabs>
        <w:spacing w:before="40" w:after="0" w:line="276" w:lineRule="auto"/>
        <w:ind w:left="284"/>
        <w:jc w:val="both"/>
        <w:outlineLvl w:val="1"/>
        <w:rPr>
          <w:rFonts w:ascii="Calibri" w:eastAsiaTheme="majorEastAsia" w:hAnsi="Calibri" w:cstheme="majorBidi"/>
          <w:sz w:val="24"/>
          <w:szCs w:val="24"/>
        </w:rPr>
      </w:pPr>
      <w:bookmarkStart w:id="2" w:name="_Hlk42168507"/>
      <w:r w:rsidRPr="00836A57">
        <w:rPr>
          <w:rFonts w:eastAsiaTheme="majorEastAsia" w:cstheme="majorBidi"/>
          <w:sz w:val="24"/>
          <w:szCs w:val="24"/>
        </w:rPr>
        <w:t>Beneficjentami Programu są jednostki ochotniczej straży pożarnych z terenu województwa kujawsko-pomorskiego, wskazane przez Kujawsko-Pomorskiego Komendanta Wojewódzkiego Państwowej Straży Pożarnej</w:t>
      </w:r>
      <w:bookmarkEnd w:id="2"/>
      <w:r w:rsidRPr="00836A57">
        <w:rPr>
          <w:rFonts w:eastAsiaTheme="majorEastAsia" w:cstheme="majorBidi"/>
          <w:sz w:val="24"/>
          <w:szCs w:val="24"/>
        </w:rPr>
        <w:t xml:space="preserve">, jako organizatora krajowego systemu ratowniczo-gaśniczego oraz dowodzącego działaniami ratowniczymi na podstawie art. 12 ustawy z dnia 24 sierpnia 1991 r. </w:t>
      </w:r>
      <w:r>
        <w:rPr>
          <w:rFonts w:eastAsiaTheme="majorEastAsia" w:cstheme="majorBidi"/>
          <w:sz w:val="24"/>
          <w:szCs w:val="24"/>
        </w:rPr>
        <w:br/>
      </w:r>
      <w:r w:rsidRPr="00836A57">
        <w:rPr>
          <w:rFonts w:eastAsiaTheme="majorEastAsia" w:cstheme="majorBidi"/>
          <w:sz w:val="24"/>
          <w:szCs w:val="24"/>
        </w:rPr>
        <w:t>o Państwowej Straży Pożarnej (</w:t>
      </w:r>
      <w:proofErr w:type="spellStart"/>
      <w:r w:rsidRPr="00836A57">
        <w:rPr>
          <w:rFonts w:eastAsiaTheme="majorEastAsia" w:cstheme="majorBidi"/>
          <w:sz w:val="24"/>
          <w:szCs w:val="24"/>
        </w:rPr>
        <w:t>t.j</w:t>
      </w:r>
      <w:proofErr w:type="spellEnd"/>
      <w:r w:rsidRPr="00836A57">
        <w:rPr>
          <w:rFonts w:eastAsiaTheme="majorEastAsia" w:cstheme="majorBidi"/>
          <w:sz w:val="24"/>
          <w:szCs w:val="24"/>
        </w:rPr>
        <w:t xml:space="preserve">. Dz.U. z 2019, poz. 1499 ze zm.), </w:t>
      </w:r>
      <w:r w:rsidRPr="00836A57">
        <w:rPr>
          <w:rFonts w:ascii="Calibri" w:eastAsiaTheme="majorEastAsia" w:hAnsi="Calibri" w:cstheme="majorBidi"/>
          <w:sz w:val="24"/>
          <w:szCs w:val="24"/>
        </w:rPr>
        <w:t>posiadającego wiedzę odnośnie potrzeb jednostek ochotniczych straży pożarnych w zakresie doposażenia.</w:t>
      </w:r>
    </w:p>
    <w:p w14:paraId="34AC2CDC" w14:textId="77777777" w:rsidR="00836A57" w:rsidRPr="00836A57" w:rsidRDefault="00836A57" w:rsidP="00836A57">
      <w:pPr>
        <w:spacing w:after="0" w:line="276" w:lineRule="auto"/>
        <w:rPr>
          <w:rFonts w:ascii="Times New Roman" w:eastAsia="Times New Roman" w:hAnsi="Times New Roman" w:cs="Times New Roman"/>
          <w:strike/>
          <w:sz w:val="20"/>
          <w:szCs w:val="20"/>
          <w:lang w:eastAsia="pl-PL"/>
        </w:rPr>
      </w:pPr>
    </w:p>
    <w:p w14:paraId="4C41D4BB" w14:textId="77777777" w:rsidR="00836A57" w:rsidRPr="00836A57" w:rsidRDefault="00836A57" w:rsidP="00836A57">
      <w:pPr>
        <w:spacing w:after="0" w:line="276" w:lineRule="auto"/>
        <w:rPr>
          <w:rFonts w:eastAsia="Times New Roman" w:cs="Times New Roman"/>
          <w:b/>
          <w:bCs/>
          <w:sz w:val="24"/>
          <w:szCs w:val="24"/>
          <w:lang w:eastAsia="pl-PL"/>
        </w:rPr>
      </w:pPr>
      <w:r w:rsidRPr="00836A57">
        <w:rPr>
          <w:rFonts w:eastAsia="Times New Roman" w:cs="Times New Roman"/>
          <w:b/>
          <w:bCs/>
          <w:sz w:val="24"/>
          <w:szCs w:val="24"/>
          <w:lang w:eastAsia="pl-PL"/>
        </w:rPr>
        <w:t xml:space="preserve">6. Formy i warunki udzielania dofinansowania </w:t>
      </w:r>
    </w:p>
    <w:p w14:paraId="148AD77D" w14:textId="77777777" w:rsidR="00836A57" w:rsidRPr="00836A57" w:rsidRDefault="00836A57" w:rsidP="00836A57">
      <w:pPr>
        <w:spacing w:after="0" w:line="276" w:lineRule="auto"/>
        <w:ind w:firstLine="284"/>
        <w:rPr>
          <w:rFonts w:eastAsia="Times New Roman" w:cs="Times New Roman"/>
          <w:b/>
          <w:bCs/>
          <w:sz w:val="24"/>
          <w:szCs w:val="24"/>
          <w:lang w:eastAsia="pl-PL"/>
        </w:rPr>
      </w:pPr>
      <w:r w:rsidRPr="00836A57">
        <w:rPr>
          <w:rFonts w:eastAsia="Times New Roman" w:cs="Times New Roman"/>
          <w:b/>
          <w:bCs/>
          <w:sz w:val="24"/>
          <w:szCs w:val="24"/>
          <w:lang w:eastAsia="pl-PL"/>
        </w:rPr>
        <w:t>6.1. Formy dofinansowania</w:t>
      </w:r>
    </w:p>
    <w:p w14:paraId="2D7989D0" w14:textId="77777777" w:rsidR="00836A57" w:rsidRPr="00836A57" w:rsidRDefault="00836A57" w:rsidP="00836A57">
      <w:pPr>
        <w:spacing w:after="0" w:line="276" w:lineRule="auto"/>
        <w:ind w:firstLine="709"/>
        <w:rPr>
          <w:rFonts w:eastAsia="Times New Roman" w:cs="Times New Roman"/>
          <w:sz w:val="24"/>
          <w:szCs w:val="24"/>
          <w:lang w:eastAsia="pl-PL"/>
        </w:rPr>
      </w:pPr>
      <w:r w:rsidRPr="00836A57">
        <w:rPr>
          <w:rFonts w:eastAsia="Times New Roman" w:cs="Times New Roman"/>
          <w:sz w:val="24"/>
          <w:szCs w:val="24"/>
          <w:lang w:eastAsia="pl-PL"/>
        </w:rPr>
        <w:t>Dotacja.</w:t>
      </w:r>
    </w:p>
    <w:p w14:paraId="2AA8BB45" w14:textId="77777777" w:rsidR="00836A57" w:rsidRPr="00836A57" w:rsidRDefault="00836A57" w:rsidP="00836A57">
      <w:pPr>
        <w:spacing w:after="0" w:line="276" w:lineRule="auto"/>
        <w:ind w:firstLine="284"/>
        <w:rPr>
          <w:rFonts w:eastAsia="Times New Roman" w:cs="Times New Roman"/>
          <w:b/>
          <w:bCs/>
          <w:sz w:val="24"/>
          <w:szCs w:val="24"/>
          <w:lang w:eastAsia="pl-PL"/>
        </w:rPr>
      </w:pPr>
      <w:r w:rsidRPr="00836A57">
        <w:rPr>
          <w:rFonts w:eastAsia="Times New Roman" w:cs="Times New Roman"/>
          <w:b/>
          <w:bCs/>
          <w:sz w:val="24"/>
          <w:szCs w:val="24"/>
          <w:lang w:eastAsia="pl-PL"/>
        </w:rPr>
        <w:t xml:space="preserve">6.2. Intensywność dofinansowania </w:t>
      </w:r>
    </w:p>
    <w:p w14:paraId="2624FD37" w14:textId="77777777" w:rsidR="00836A57" w:rsidRPr="00836A57" w:rsidRDefault="00836A57" w:rsidP="00836A57">
      <w:pPr>
        <w:spacing w:after="0" w:line="276" w:lineRule="auto"/>
        <w:ind w:left="709"/>
        <w:jc w:val="both"/>
        <w:rPr>
          <w:rFonts w:eastAsia="Times New Roman" w:cs="Times New Roman"/>
          <w:sz w:val="24"/>
          <w:szCs w:val="24"/>
          <w:lang w:eastAsia="pl-PL"/>
        </w:rPr>
      </w:pPr>
      <w:bookmarkStart w:id="3" w:name="_Hlk42168433"/>
      <w:r w:rsidRPr="00836A57">
        <w:rPr>
          <w:rFonts w:eastAsia="Times New Roman" w:cs="Times New Roman"/>
          <w:sz w:val="24"/>
          <w:szCs w:val="24"/>
          <w:lang w:eastAsia="pl-PL"/>
        </w:rPr>
        <w:t>Do 100 % kosztów kwalifikowanych przedsięwzięcia, lecz nie więcej niż 15 tys. zł dla jednej jednostki Ochotniczej Straży Pożarnej</w:t>
      </w:r>
      <w:bookmarkEnd w:id="3"/>
      <w:r w:rsidRPr="00836A57">
        <w:rPr>
          <w:rFonts w:eastAsia="Times New Roman" w:cs="Times New Roman"/>
          <w:sz w:val="24"/>
          <w:szCs w:val="24"/>
          <w:lang w:eastAsia="pl-PL"/>
        </w:rPr>
        <w:t xml:space="preserve">. </w:t>
      </w:r>
    </w:p>
    <w:p w14:paraId="7412F4D4" w14:textId="77777777" w:rsidR="00836A57" w:rsidRPr="00836A57" w:rsidRDefault="00836A57" w:rsidP="00836A57">
      <w:pPr>
        <w:spacing w:after="0" w:line="276" w:lineRule="auto"/>
        <w:ind w:firstLine="284"/>
        <w:rPr>
          <w:rFonts w:eastAsia="Times New Roman" w:cs="Times New Roman"/>
          <w:b/>
          <w:bCs/>
          <w:sz w:val="24"/>
          <w:szCs w:val="24"/>
          <w:lang w:eastAsia="pl-PL"/>
        </w:rPr>
      </w:pPr>
      <w:r w:rsidRPr="00836A57">
        <w:rPr>
          <w:rFonts w:eastAsia="Times New Roman" w:cs="Times New Roman"/>
          <w:b/>
          <w:bCs/>
          <w:sz w:val="24"/>
          <w:szCs w:val="24"/>
          <w:lang w:eastAsia="pl-PL"/>
        </w:rPr>
        <w:t>6.3. Warunki dofinansowania</w:t>
      </w:r>
    </w:p>
    <w:p w14:paraId="16475EA8" w14:textId="77777777" w:rsidR="00836A57" w:rsidRPr="00836A57" w:rsidRDefault="00836A57" w:rsidP="00836A57">
      <w:pPr>
        <w:spacing w:after="0" w:line="276" w:lineRule="auto"/>
        <w:ind w:left="1134" w:hanging="425"/>
        <w:jc w:val="both"/>
        <w:rPr>
          <w:rFonts w:eastAsia="Times New Roman" w:cs="Times New Roman"/>
          <w:sz w:val="24"/>
          <w:szCs w:val="24"/>
          <w:lang w:eastAsia="pl-PL"/>
        </w:rPr>
      </w:pPr>
      <w:r w:rsidRPr="00836A57">
        <w:rPr>
          <w:rFonts w:eastAsia="Times New Roman" w:cs="Times New Roman"/>
          <w:sz w:val="24"/>
          <w:szCs w:val="24"/>
          <w:lang w:eastAsia="pl-PL"/>
        </w:rPr>
        <w:t>1.</w:t>
      </w:r>
      <w:r w:rsidRPr="00836A57">
        <w:rPr>
          <w:rFonts w:eastAsia="Times New Roman" w:cs="Times New Roman"/>
          <w:sz w:val="24"/>
          <w:szCs w:val="24"/>
          <w:lang w:eastAsia="pl-PL"/>
        </w:rPr>
        <w:tab/>
        <w:t xml:space="preserve">Dofinansowaniu będą podlegać zakupy sprzętu i wyposażenia wyszczególnione </w:t>
      </w:r>
      <w:r w:rsidRPr="00836A57">
        <w:rPr>
          <w:rFonts w:eastAsia="Times New Roman" w:cs="Times New Roman"/>
          <w:sz w:val="24"/>
          <w:szCs w:val="24"/>
          <w:lang w:eastAsia="pl-PL"/>
        </w:rPr>
        <w:br/>
        <w:t xml:space="preserve">w Wykazie, o którym mowa w pkt 4 </w:t>
      </w:r>
      <w:proofErr w:type="spellStart"/>
      <w:r w:rsidRPr="00836A57">
        <w:rPr>
          <w:rFonts w:eastAsia="Times New Roman" w:cs="Times New Roman"/>
          <w:sz w:val="24"/>
          <w:szCs w:val="24"/>
          <w:lang w:eastAsia="pl-PL"/>
        </w:rPr>
        <w:t>ppkt</w:t>
      </w:r>
      <w:proofErr w:type="spellEnd"/>
      <w:r w:rsidRPr="00836A57">
        <w:rPr>
          <w:rFonts w:eastAsia="Times New Roman" w:cs="Times New Roman"/>
          <w:sz w:val="24"/>
          <w:szCs w:val="24"/>
          <w:lang w:eastAsia="pl-PL"/>
        </w:rPr>
        <w:t xml:space="preserve"> 3.</w:t>
      </w:r>
    </w:p>
    <w:p w14:paraId="4B070D66" w14:textId="46A5AA57" w:rsidR="00836A57" w:rsidRPr="00836A57" w:rsidRDefault="00836A57" w:rsidP="00836A57">
      <w:pPr>
        <w:spacing w:after="0" w:line="276" w:lineRule="auto"/>
        <w:ind w:left="1134" w:hanging="425"/>
        <w:jc w:val="both"/>
        <w:rPr>
          <w:rFonts w:eastAsia="Times New Roman" w:cs="Times New Roman"/>
          <w:sz w:val="24"/>
          <w:szCs w:val="24"/>
          <w:lang w:eastAsia="pl-PL"/>
        </w:rPr>
      </w:pPr>
      <w:r w:rsidRPr="00836A57">
        <w:rPr>
          <w:rFonts w:eastAsia="Times New Roman" w:cs="Times New Roman"/>
          <w:sz w:val="24"/>
          <w:szCs w:val="24"/>
          <w:lang w:eastAsia="pl-PL"/>
        </w:rPr>
        <w:lastRenderedPageBreak/>
        <w:t xml:space="preserve">2.   W przypadku, gdy dofinansowanie stanowi pomoc publiczną, jest ono udzielane zgodnie </w:t>
      </w:r>
      <w:r>
        <w:rPr>
          <w:rFonts w:eastAsia="Times New Roman" w:cs="Times New Roman"/>
          <w:sz w:val="24"/>
          <w:szCs w:val="24"/>
          <w:lang w:eastAsia="pl-PL"/>
        </w:rPr>
        <w:br/>
      </w:r>
      <w:r w:rsidRPr="00836A57">
        <w:rPr>
          <w:rFonts w:eastAsia="Times New Roman" w:cs="Times New Roman"/>
          <w:sz w:val="24"/>
          <w:szCs w:val="24"/>
          <w:lang w:eastAsia="pl-PL"/>
        </w:rPr>
        <w:t xml:space="preserve">z regulacjami dotyczącymi pomocy publicznej. </w:t>
      </w:r>
    </w:p>
    <w:p w14:paraId="6899EF00" w14:textId="5C84A7FE" w:rsidR="00836A57" w:rsidRPr="00836A57" w:rsidRDefault="00836A57" w:rsidP="00836A57">
      <w:pPr>
        <w:spacing w:after="0" w:line="276" w:lineRule="auto"/>
        <w:ind w:left="1134" w:hanging="425"/>
        <w:jc w:val="both"/>
        <w:rPr>
          <w:rFonts w:eastAsia="Times New Roman" w:cs="Times New Roman"/>
          <w:sz w:val="24"/>
          <w:szCs w:val="24"/>
          <w:lang w:eastAsia="pl-PL"/>
        </w:rPr>
      </w:pPr>
      <w:r w:rsidRPr="00836A57">
        <w:rPr>
          <w:rFonts w:eastAsia="Times New Roman" w:cs="Times New Roman"/>
          <w:sz w:val="24"/>
          <w:szCs w:val="24"/>
          <w:lang w:eastAsia="pl-PL"/>
        </w:rPr>
        <w:t xml:space="preserve">3.  Kujawsko-Pomorski Komendant Wojewódzki Państwowej Straży Pożarnej jest uprawniony do weryfikacji list zakupowych i zaproponowania w ich w wyniku zmiany listy poprzez wyłączenie i/lub dodanie sprzętu i wyposażenia. Propozycja zmiany listy jest wiążąca dla Jednostki OSP Wnioskującej o dofinansowanie pod rygorem odrzucenia wniosku </w:t>
      </w:r>
      <w:r>
        <w:rPr>
          <w:rFonts w:eastAsia="Times New Roman" w:cs="Times New Roman"/>
          <w:sz w:val="24"/>
          <w:szCs w:val="24"/>
          <w:lang w:eastAsia="pl-PL"/>
        </w:rPr>
        <w:br/>
      </w:r>
      <w:r w:rsidRPr="00836A57">
        <w:rPr>
          <w:rFonts w:eastAsia="Times New Roman" w:cs="Times New Roman"/>
          <w:sz w:val="24"/>
          <w:szCs w:val="24"/>
          <w:lang w:eastAsia="pl-PL"/>
        </w:rPr>
        <w:t>o dofinansowanie.</w:t>
      </w:r>
    </w:p>
    <w:p w14:paraId="7472B0E2" w14:textId="77777777" w:rsidR="00836A57" w:rsidRPr="00836A57" w:rsidRDefault="00836A57" w:rsidP="00836A57">
      <w:pPr>
        <w:spacing w:after="0" w:line="240" w:lineRule="auto"/>
        <w:ind w:left="1134" w:hanging="425"/>
        <w:jc w:val="both"/>
        <w:rPr>
          <w:rFonts w:eastAsia="Times New Roman" w:cs="Times New Roman"/>
          <w:sz w:val="20"/>
          <w:szCs w:val="20"/>
          <w:highlight w:val="lightGray"/>
          <w:lang w:eastAsia="pl-PL"/>
        </w:rPr>
      </w:pPr>
    </w:p>
    <w:p w14:paraId="6EF8BECB" w14:textId="77777777" w:rsidR="00836A57" w:rsidRPr="00836A57" w:rsidRDefault="00836A57" w:rsidP="00836A57">
      <w:pPr>
        <w:tabs>
          <w:tab w:val="left" w:pos="709"/>
        </w:tabs>
        <w:spacing w:before="40" w:after="0" w:line="276" w:lineRule="auto"/>
        <w:ind w:left="360" w:hanging="218"/>
        <w:jc w:val="both"/>
        <w:outlineLvl w:val="1"/>
        <w:rPr>
          <w:rFonts w:eastAsiaTheme="majorEastAsia" w:cstheme="majorBidi"/>
          <w:b/>
          <w:bCs/>
          <w:sz w:val="24"/>
          <w:szCs w:val="24"/>
        </w:rPr>
      </w:pPr>
      <w:r w:rsidRPr="00836A57">
        <w:rPr>
          <w:rFonts w:eastAsiaTheme="majorEastAsia" w:cstheme="majorBidi"/>
          <w:b/>
          <w:bCs/>
          <w:sz w:val="24"/>
          <w:szCs w:val="24"/>
        </w:rPr>
        <w:t>7. Procedura rozpatrywania wniosków i udzielania dofinansowania</w:t>
      </w:r>
    </w:p>
    <w:p w14:paraId="57BC52C7" w14:textId="77777777" w:rsidR="00836A57" w:rsidRPr="00836A57" w:rsidRDefault="00836A57" w:rsidP="00836A57">
      <w:pPr>
        <w:numPr>
          <w:ilvl w:val="0"/>
          <w:numId w:val="4"/>
        </w:numPr>
        <w:tabs>
          <w:tab w:val="left" w:pos="709"/>
        </w:tabs>
        <w:spacing w:before="40" w:after="0" w:line="276" w:lineRule="auto"/>
        <w:jc w:val="both"/>
        <w:outlineLvl w:val="1"/>
        <w:rPr>
          <w:rFonts w:eastAsiaTheme="majorEastAsia" w:cstheme="majorBidi"/>
          <w:sz w:val="24"/>
          <w:szCs w:val="24"/>
        </w:rPr>
      </w:pPr>
      <w:r w:rsidRPr="00836A57">
        <w:rPr>
          <w:rFonts w:eastAsiaTheme="majorEastAsia" w:cstheme="majorBidi"/>
          <w:sz w:val="24"/>
          <w:szCs w:val="24"/>
        </w:rPr>
        <w:t xml:space="preserve"> Wniosek poddany zostaje ocenie formalnej i merytorycznej. </w:t>
      </w:r>
    </w:p>
    <w:p w14:paraId="6EC07ED2" w14:textId="77777777" w:rsidR="00836A57" w:rsidRPr="00836A57" w:rsidRDefault="00836A57" w:rsidP="00836A57">
      <w:pPr>
        <w:numPr>
          <w:ilvl w:val="0"/>
          <w:numId w:val="4"/>
        </w:numPr>
        <w:tabs>
          <w:tab w:val="left" w:pos="709"/>
        </w:tabs>
        <w:spacing w:before="40" w:after="0" w:line="276" w:lineRule="auto"/>
        <w:jc w:val="both"/>
        <w:outlineLvl w:val="1"/>
        <w:rPr>
          <w:rFonts w:eastAsiaTheme="majorEastAsia" w:cstheme="majorBidi"/>
          <w:sz w:val="24"/>
          <w:szCs w:val="24"/>
        </w:rPr>
      </w:pPr>
      <w:r w:rsidRPr="00836A57">
        <w:rPr>
          <w:rFonts w:eastAsiaTheme="majorEastAsia" w:cstheme="majorBidi"/>
          <w:sz w:val="24"/>
          <w:szCs w:val="24"/>
        </w:rPr>
        <w:t xml:space="preserve"> Ocenę formalną wniosku prowadzi Wojewódzki Fundusz. Celem oceny formalnej jest określenie, czy wniosek spełnia wymogi i warunki ubiegania się o dofinansowanie, m.in. kompletność wniosku, </w:t>
      </w:r>
      <w:proofErr w:type="spellStart"/>
      <w:r w:rsidRPr="00836A57">
        <w:rPr>
          <w:rFonts w:eastAsiaTheme="majorEastAsia" w:cstheme="majorBidi"/>
          <w:sz w:val="24"/>
          <w:szCs w:val="24"/>
        </w:rPr>
        <w:t>zgodnoś</w:t>
      </w:r>
      <w:proofErr w:type="spellEnd"/>
      <w:r w:rsidRPr="00836A57">
        <w:rPr>
          <w:rFonts w:eastAsiaTheme="majorEastAsia" w:cstheme="majorBidi"/>
          <w:sz w:val="24"/>
          <w:szCs w:val="24"/>
        </w:rPr>
        <w:t xml:space="preserve">  listy zakupowej z Wykazem, termin realizacji </w:t>
      </w:r>
      <w:r w:rsidRPr="00836A57">
        <w:rPr>
          <w:rFonts w:eastAsiaTheme="majorEastAsia" w:cstheme="majorBidi"/>
          <w:sz w:val="24"/>
          <w:szCs w:val="24"/>
        </w:rPr>
        <w:br/>
        <w:t>i rozliczenia przedsięwzięcia.</w:t>
      </w:r>
    </w:p>
    <w:p w14:paraId="69CE3905" w14:textId="77777777" w:rsidR="00836A57" w:rsidRPr="00836A57" w:rsidRDefault="00836A57" w:rsidP="00836A57">
      <w:pPr>
        <w:numPr>
          <w:ilvl w:val="0"/>
          <w:numId w:val="4"/>
        </w:numPr>
        <w:tabs>
          <w:tab w:val="left" w:pos="709"/>
        </w:tabs>
        <w:spacing w:before="40" w:after="0" w:line="276" w:lineRule="auto"/>
        <w:jc w:val="both"/>
        <w:outlineLvl w:val="1"/>
        <w:rPr>
          <w:rFonts w:eastAsiaTheme="majorEastAsia" w:cstheme="majorBidi"/>
          <w:sz w:val="24"/>
          <w:szCs w:val="24"/>
        </w:rPr>
      </w:pPr>
      <w:r w:rsidRPr="00836A57">
        <w:rPr>
          <w:rFonts w:eastAsiaTheme="majorEastAsia" w:cstheme="majorBidi"/>
          <w:sz w:val="24"/>
          <w:szCs w:val="24"/>
        </w:rPr>
        <w:t xml:space="preserve"> Ocenę merytoryczną wniosku prowadzi Kujawsko-Pomorski Komendant Wojewódzki Państwowej Straży Pożarnej na podstawie porozumienia zawartego pomiędzy Komendantem a Wojewódzkim Funduszem. Celem oceny merytorycznej jest ustalenie czy wykazany w liście zakupowej sprzęt i wyposażenie odpowiada faktycznym potrzebom wynikającym z zakresu zadań i specjalizacji Jednostki OSP wnioskującej o dofinansowanie. </w:t>
      </w:r>
    </w:p>
    <w:p w14:paraId="276E630A" w14:textId="77777777" w:rsidR="00836A57" w:rsidRPr="00836A57" w:rsidRDefault="00836A57" w:rsidP="00836A57">
      <w:pPr>
        <w:numPr>
          <w:ilvl w:val="0"/>
          <w:numId w:val="4"/>
        </w:numPr>
        <w:tabs>
          <w:tab w:val="left" w:pos="709"/>
        </w:tabs>
        <w:spacing w:before="40" w:after="0" w:line="276" w:lineRule="auto"/>
        <w:jc w:val="both"/>
        <w:outlineLvl w:val="1"/>
        <w:rPr>
          <w:rFonts w:eastAsiaTheme="majorEastAsia" w:cstheme="majorBidi"/>
          <w:sz w:val="24"/>
          <w:szCs w:val="24"/>
        </w:rPr>
      </w:pPr>
      <w:r w:rsidRPr="00836A57">
        <w:rPr>
          <w:rFonts w:eastAsiaTheme="majorEastAsia" w:cstheme="majorBidi"/>
          <w:sz w:val="24"/>
          <w:szCs w:val="24"/>
        </w:rPr>
        <w:t>Wniosek zostaje rozpatrzony negatywnie, jeśli:</w:t>
      </w:r>
    </w:p>
    <w:p w14:paraId="50DA3187" w14:textId="38DA0F88" w:rsidR="00836A57" w:rsidRPr="00836A57" w:rsidRDefault="00C57C14" w:rsidP="00836A57">
      <w:pPr>
        <w:numPr>
          <w:ilvl w:val="2"/>
          <w:numId w:val="0"/>
        </w:numPr>
        <w:tabs>
          <w:tab w:val="left" w:pos="709"/>
        </w:tabs>
        <w:spacing w:before="40" w:after="0" w:line="276" w:lineRule="auto"/>
        <w:ind w:left="1134" w:hanging="425"/>
        <w:jc w:val="both"/>
        <w:outlineLvl w:val="2"/>
        <w:rPr>
          <w:rFonts w:eastAsiaTheme="majorEastAsia" w:cstheme="majorBidi"/>
          <w:sz w:val="24"/>
          <w:szCs w:val="24"/>
        </w:rPr>
      </w:pPr>
      <w:r>
        <w:rPr>
          <w:rFonts w:eastAsiaTheme="majorEastAsia" w:cstheme="majorBidi"/>
          <w:sz w:val="24"/>
          <w:szCs w:val="24"/>
        </w:rPr>
        <w:t xml:space="preserve">a) </w:t>
      </w:r>
      <w:r w:rsidR="00836A57" w:rsidRPr="00836A57">
        <w:rPr>
          <w:rFonts w:eastAsiaTheme="majorEastAsia" w:cstheme="majorBidi"/>
          <w:sz w:val="24"/>
          <w:szCs w:val="24"/>
        </w:rPr>
        <w:t>posiada błędy formalne niepodlegające uzupełnieniu lub poprawie,</w:t>
      </w:r>
    </w:p>
    <w:p w14:paraId="5DAAD90A" w14:textId="7F96AE7D" w:rsidR="00836A57" w:rsidRPr="00836A57" w:rsidRDefault="00C57C14" w:rsidP="00836A57">
      <w:pPr>
        <w:numPr>
          <w:ilvl w:val="2"/>
          <w:numId w:val="0"/>
        </w:numPr>
        <w:tabs>
          <w:tab w:val="left" w:pos="709"/>
        </w:tabs>
        <w:spacing w:before="40" w:after="0" w:line="276" w:lineRule="auto"/>
        <w:ind w:left="1134" w:hanging="425"/>
        <w:jc w:val="both"/>
        <w:outlineLvl w:val="2"/>
        <w:rPr>
          <w:rFonts w:eastAsiaTheme="majorEastAsia" w:cstheme="majorBidi"/>
          <w:sz w:val="24"/>
          <w:szCs w:val="24"/>
        </w:rPr>
      </w:pPr>
      <w:r>
        <w:rPr>
          <w:rFonts w:eastAsiaTheme="majorEastAsia" w:cstheme="majorBidi"/>
          <w:sz w:val="24"/>
          <w:szCs w:val="24"/>
        </w:rPr>
        <w:t xml:space="preserve">b) </w:t>
      </w:r>
      <w:r w:rsidR="00836A57" w:rsidRPr="00836A57">
        <w:rPr>
          <w:rFonts w:eastAsiaTheme="majorEastAsia" w:cstheme="majorBidi"/>
          <w:sz w:val="24"/>
          <w:szCs w:val="24"/>
        </w:rPr>
        <w:t>Wnioskodawca nie złożył wymaganych wyjaśnień lub wyjaśnienia są niewystarczające,</w:t>
      </w:r>
    </w:p>
    <w:p w14:paraId="7E553C08" w14:textId="5236A09D" w:rsidR="00836A57" w:rsidRPr="00836A57" w:rsidRDefault="00C57C14" w:rsidP="00836A57">
      <w:pPr>
        <w:numPr>
          <w:ilvl w:val="2"/>
          <w:numId w:val="0"/>
        </w:numPr>
        <w:tabs>
          <w:tab w:val="left" w:pos="709"/>
        </w:tabs>
        <w:spacing w:before="40" w:after="0" w:line="276" w:lineRule="auto"/>
        <w:ind w:left="1134" w:hanging="425"/>
        <w:jc w:val="both"/>
        <w:outlineLvl w:val="2"/>
        <w:rPr>
          <w:rFonts w:eastAsiaTheme="majorEastAsia" w:cstheme="majorBidi"/>
          <w:sz w:val="24"/>
          <w:szCs w:val="24"/>
        </w:rPr>
      </w:pPr>
      <w:r>
        <w:rPr>
          <w:rFonts w:eastAsiaTheme="majorEastAsia" w:cstheme="majorBidi"/>
          <w:sz w:val="24"/>
          <w:szCs w:val="24"/>
        </w:rPr>
        <w:t xml:space="preserve">c) </w:t>
      </w:r>
      <w:r w:rsidR="00836A57" w:rsidRPr="00836A57">
        <w:rPr>
          <w:rFonts w:eastAsiaTheme="majorEastAsia" w:cstheme="majorBidi"/>
          <w:sz w:val="24"/>
          <w:szCs w:val="24"/>
        </w:rPr>
        <w:t>wniosek uzyskał negatywną ocenę merytoryczną Kujawsko-Pomorskiego Komendanta</w:t>
      </w:r>
      <w:r w:rsidR="00E10C89">
        <w:rPr>
          <w:rFonts w:eastAsiaTheme="majorEastAsia" w:cstheme="majorBidi"/>
          <w:sz w:val="24"/>
          <w:szCs w:val="24"/>
        </w:rPr>
        <w:t xml:space="preserve"> </w:t>
      </w:r>
      <w:r w:rsidR="00836A57" w:rsidRPr="00836A57">
        <w:rPr>
          <w:rFonts w:eastAsiaTheme="majorEastAsia" w:cstheme="majorBidi"/>
          <w:sz w:val="24"/>
          <w:szCs w:val="24"/>
        </w:rPr>
        <w:t>Wojewódzkiego Państwowej Straży Pożarnej,</w:t>
      </w:r>
    </w:p>
    <w:p w14:paraId="26ECF239" w14:textId="3A74A168" w:rsidR="00836A57" w:rsidRPr="00836A57" w:rsidRDefault="00C57C14" w:rsidP="00836A57">
      <w:pPr>
        <w:numPr>
          <w:ilvl w:val="2"/>
          <w:numId w:val="0"/>
        </w:numPr>
        <w:tabs>
          <w:tab w:val="left" w:pos="709"/>
        </w:tabs>
        <w:spacing w:before="40" w:after="0" w:line="276" w:lineRule="auto"/>
        <w:ind w:left="1134" w:hanging="425"/>
        <w:jc w:val="both"/>
        <w:outlineLvl w:val="2"/>
        <w:rPr>
          <w:rFonts w:eastAsiaTheme="majorEastAsia" w:cstheme="majorBidi"/>
          <w:sz w:val="24"/>
          <w:szCs w:val="24"/>
        </w:rPr>
      </w:pPr>
      <w:r>
        <w:rPr>
          <w:rFonts w:eastAsiaTheme="majorEastAsia" w:cstheme="majorBidi"/>
          <w:sz w:val="24"/>
          <w:szCs w:val="24"/>
        </w:rPr>
        <w:t xml:space="preserve">d) </w:t>
      </w:r>
      <w:r w:rsidR="00836A57" w:rsidRPr="00836A57">
        <w:rPr>
          <w:rFonts w:eastAsiaTheme="majorEastAsia" w:cstheme="majorBidi"/>
          <w:sz w:val="24"/>
          <w:szCs w:val="24"/>
        </w:rPr>
        <w:t xml:space="preserve">Wnioskodawca nie uwzględnił propozycji zmiany listy, zgodnie z postanowieniami pkt 6.3.3 niniejszego Regulaminu. </w:t>
      </w:r>
    </w:p>
    <w:p w14:paraId="6B153D29" w14:textId="77777777" w:rsidR="00836A57" w:rsidRPr="00836A57" w:rsidRDefault="00836A57" w:rsidP="00836A57">
      <w:pPr>
        <w:numPr>
          <w:ilvl w:val="0"/>
          <w:numId w:val="4"/>
        </w:numPr>
        <w:tabs>
          <w:tab w:val="left" w:pos="709"/>
        </w:tabs>
        <w:spacing w:before="40" w:after="0" w:line="276" w:lineRule="auto"/>
        <w:jc w:val="both"/>
        <w:outlineLvl w:val="1"/>
        <w:rPr>
          <w:rFonts w:eastAsiaTheme="majorEastAsia" w:cstheme="majorBidi"/>
          <w:sz w:val="24"/>
          <w:szCs w:val="24"/>
        </w:rPr>
      </w:pPr>
      <w:r w:rsidRPr="00836A57">
        <w:rPr>
          <w:rFonts w:eastAsiaTheme="majorEastAsia" w:cstheme="majorBidi"/>
          <w:sz w:val="24"/>
          <w:szCs w:val="24"/>
        </w:rPr>
        <w:t xml:space="preserve"> Wniosek oceniony negatywnie podlega odrzuceniu, o czym Wnioskodawca zostaje powiadomiony pisemnie.</w:t>
      </w:r>
    </w:p>
    <w:p w14:paraId="28D84089" w14:textId="77777777" w:rsidR="00836A57" w:rsidRPr="00836A57" w:rsidRDefault="00836A57" w:rsidP="00836A57">
      <w:pPr>
        <w:numPr>
          <w:ilvl w:val="0"/>
          <w:numId w:val="4"/>
        </w:numPr>
        <w:tabs>
          <w:tab w:val="left" w:pos="709"/>
        </w:tabs>
        <w:spacing w:before="40" w:after="0" w:line="276" w:lineRule="auto"/>
        <w:jc w:val="both"/>
        <w:outlineLvl w:val="1"/>
        <w:rPr>
          <w:rFonts w:eastAsiaTheme="majorEastAsia" w:cstheme="majorBidi"/>
          <w:sz w:val="24"/>
          <w:szCs w:val="24"/>
        </w:rPr>
      </w:pPr>
      <w:r w:rsidRPr="00836A57">
        <w:rPr>
          <w:rFonts w:eastAsiaTheme="majorEastAsia" w:cstheme="majorBidi"/>
          <w:sz w:val="24"/>
          <w:szCs w:val="24"/>
        </w:rPr>
        <w:t xml:space="preserve"> Decyzję o udzieleniu dofinansowania podejmuje Zarząd Wojewódzkiego Funduszu. Dofinansowanie udzielane jest na podstawie umowy cywilnoprawnej zawartej </w:t>
      </w:r>
      <w:r w:rsidRPr="00836A57">
        <w:rPr>
          <w:rFonts w:eastAsiaTheme="majorEastAsia" w:cstheme="majorBidi"/>
          <w:sz w:val="24"/>
          <w:szCs w:val="24"/>
        </w:rPr>
        <w:br/>
        <w:t xml:space="preserve">z Beneficjentem. </w:t>
      </w:r>
    </w:p>
    <w:p w14:paraId="0B309E51" w14:textId="77777777" w:rsidR="00836A57" w:rsidRPr="00836A57" w:rsidRDefault="00836A57" w:rsidP="00836A5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3363508" w14:textId="77777777" w:rsidR="00836A57" w:rsidRPr="00836A57" w:rsidRDefault="00836A57" w:rsidP="00836A57">
      <w:pPr>
        <w:numPr>
          <w:ilvl w:val="0"/>
          <w:numId w:val="5"/>
        </w:numPr>
        <w:tabs>
          <w:tab w:val="left" w:pos="709"/>
        </w:tabs>
        <w:spacing w:before="40" w:after="0" w:line="276" w:lineRule="auto"/>
        <w:ind w:left="426" w:hanging="437"/>
        <w:jc w:val="both"/>
        <w:outlineLvl w:val="1"/>
        <w:rPr>
          <w:rFonts w:eastAsiaTheme="majorEastAsia" w:cstheme="majorBidi"/>
          <w:b/>
          <w:bCs/>
          <w:sz w:val="24"/>
          <w:szCs w:val="24"/>
        </w:rPr>
      </w:pPr>
      <w:r w:rsidRPr="00836A57">
        <w:rPr>
          <w:rFonts w:eastAsiaTheme="majorEastAsia" w:cstheme="majorBidi"/>
          <w:b/>
          <w:bCs/>
          <w:sz w:val="24"/>
          <w:szCs w:val="24"/>
        </w:rPr>
        <w:t>Warunki realizacji i rozliczenia przedsięwzięcia</w:t>
      </w:r>
    </w:p>
    <w:p w14:paraId="319D692C" w14:textId="77777777" w:rsidR="00836A57" w:rsidRPr="00836A57" w:rsidRDefault="00836A57" w:rsidP="00836A57">
      <w:pPr>
        <w:numPr>
          <w:ilvl w:val="0"/>
          <w:numId w:val="6"/>
        </w:numPr>
        <w:tabs>
          <w:tab w:val="left" w:pos="709"/>
        </w:tabs>
        <w:spacing w:before="40" w:after="0" w:line="276" w:lineRule="auto"/>
        <w:jc w:val="both"/>
        <w:outlineLvl w:val="1"/>
        <w:rPr>
          <w:rFonts w:eastAsiaTheme="majorEastAsia" w:cstheme="majorBidi"/>
          <w:sz w:val="24"/>
          <w:szCs w:val="24"/>
        </w:rPr>
      </w:pPr>
      <w:r w:rsidRPr="00836A57">
        <w:rPr>
          <w:rFonts w:eastAsiaTheme="majorEastAsia" w:cstheme="majorBidi"/>
          <w:sz w:val="24"/>
          <w:szCs w:val="24"/>
        </w:rPr>
        <w:t xml:space="preserve"> Uruchomienie środków z Wojewódzkiego Funduszu następuje na wniosek Beneficjenta, zgodnie z warunkami zawartymi w umowie.</w:t>
      </w:r>
    </w:p>
    <w:p w14:paraId="7ED87AB9" w14:textId="77777777" w:rsidR="00836A57" w:rsidRPr="00836A57" w:rsidRDefault="00836A57" w:rsidP="00836A57">
      <w:pPr>
        <w:numPr>
          <w:ilvl w:val="0"/>
          <w:numId w:val="6"/>
        </w:numPr>
        <w:tabs>
          <w:tab w:val="left" w:pos="709"/>
        </w:tabs>
        <w:spacing w:before="40" w:after="0" w:line="276" w:lineRule="auto"/>
        <w:jc w:val="both"/>
        <w:outlineLvl w:val="1"/>
        <w:rPr>
          <w:rFonts w:eastAsiaTheme="majorEastAsia" w:cstheme="majorBidi"/>
          <w:sz w:val="24"/>
          <w:szCs w:val="24"/>
        </w:rPr>
      </w:pPr>
      <w:bookmarkStart w:id="4" w:name="_Hlk41559238"/>
      <w:r w:rsidRPr="00836A57">
        <w:rPr>
          <w:rFonts w:eastAsiaTheme="majorEastAsia" w:cstheme="majorBidi"/>
          <w:sz w:val="24"/>
          <w:szCs w:val="24"/>
        </w:rPr>
        <w:t xml:space="preserve"> Wojewódzki Fundusz refundować będzie koszty w okresie ich kwalifikowalności,</w:t>
      </w:r>
      <w:r w:rsidRPr="00836A57">
        <w:rPr>
          <w:rFonts w:eastAsiaTheme="majorEastAsia" w:cstheme="majorBidi"/>
          <w:sz w:val="24"/>
          <w:szCs w:val="24"/>
        </w:rPr>
        <w:br/>
        <w:t xml:space="preserve"> tj. od dnia złożenia wniosku o dofinansowanie, lecz nie później niż w ciągu 30 dni od dnia podpisania umowy o dofinansowanie, na podstawie faktur wystawionych na Beneficjenta. Na uzasadniony wniosek Beneficjenta, istnieje możliwość przedłużenia terminu </w:t>
      </w:r>
      <w:proofErr w:type="spellStart"/>
      <w:r w:rsidRPr="00836A57">
        <w:rPr>
          <w:rFonts w:eastAsiaTheme="majorEastAsia" w:cstheme="majorBidi"/>
          <w:sz w:val="24"/>
          <w:szCs w:val="24"/>
        </w:rPr>
        <w:t>kwalifikalności</w:t>
      </w:r>
      <w:proofErr w:type="spellEnd"/>
      <w:r w:rsidRPr="00836A57">
        <w:rPr>
          <w:rFonts w:eastAsiaTheme="majorEastAsia" w:cstheme="majorBidi"/>
          <w:sz w:val="24"/>
          <w:szCs w:val="24"/>
        </w:rPr>
        <w:t xml:space="preserve"> kosztów.</w:t>
      </w:r>
    </w:p>
    <w:bookmarkEnd w:id="4"/>
    <w:p w14:paraId="51E8FED2" w14:textId="77777777" w:rsidR="00836A57" w:rsidRPr="00836A57" w:rsidRDefault="00836A57" w:rsidP="00836A57">
      <w:pPr>
        <w:numPr>
          <w:ilvl w:val="0"/>
          <w:numId w:val="6"/>
        </w:numPr>
        <w:tabs>
          <w:tab w:val="left" w:pos="709"/>
        </w:tabs>
        <w:spacing w:before="40" w:after="0" w:line="276" w:lineRule="auto"/>
        <w:jc w:val="both"/>
        <w:outlineLvl w:val="1"/>
        <w:rPr>
          <w:rFonts w:eastAsiaTheme="majorEastAsia" w:cstheme="majorBidi"/>
          <w:sz w:val="24"/>
          <w:szCs w:val="24"/>
        </w:rPr>
      </w:pPr>
      <w:r w:rsidRPr="00836A57">
        <w:rPr>
          <w:rFonts w:eastAsiaTheme="majorEastAsia" w:cstheme="majorBidi"/>
          <w:sz w:val="24"/>
          <w:szCs w:val="24"/>
        </w:rPr>
        <w:lastRenderedPageBreak/>
        <w:t xml:space="preserve"> Wojewódzki Fundusz ma prawo do kontroli przedsięwzięcia na każdym etapie jego realizacji.</w:t>
      </w:r>
    </w:p>
    <w:p w14:paraId="7284A29E" w14:textId="6E330E13" w:rsidR="00836A57" w:rsidRPr="00836A57" w:rsidRDefault="00836A57" w:rsidP="00836A57">
      <w:pPr>
        <w:numPr>
          <w:ilvl w:val="0"/>
          <w:numId w:val="6"/>
        </w:numPr>
        <w:tabs>
          <w:tab w:val="left" w:pos="709"/>
        </w:tabs>
        <w:spacing w:before="40" w:after="0" w:line="276" w:lineRule="auto"/>
        <w:jc w:val="both"/>
        <w:outlineLvl w:val="1"/>
        <w:rPr>
          <w:rFonts w:eastAsiaTheme="majorEastAsia" w:cstheme="majorBidi"/>
          <w:sz w:val="24"/>
          <w:szCs w:val="24"/>
        </w:rPr>
      </w:pPr>
      <w:r w:rsidRPr="00836A57">
        <w:rPr>
          <w:rFonts w:eastAsiaTheme="majorEastAsia" w:cstheme="majorBidi"/>
          <w:sz w:val="24"/>
          <w:szCs w:val="24"/>
        </w:rPr>
        <w:t xml:space="preserve"> W terminie 14 dni od daty zakończenia zadania Beneficjent zobowiązany jest złożyć dokumenty potwierdzające jego zrealizowanie, zgodnie z warunkami zawartymi w umowie.</w:t>
      </w:r>
    </w:p>
    <w:p w14:paraId="655F698D" w14:textId="77777777" w:rsidR="00836A57" w:rsidRPr="00836A57" w:rsidRDefault="00836A57" w:rsidP="00836A5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86144A1" w14:textId="77777777" w:rsidR="00836A57" w:rsidRPr="00836A57" w:rsidRDefault="00836A57" w:rsidP="00836A57">
      <w:pPr>
        <w:numPr>
          <w:ilvl w:val="0"/>
          <w:numId w:val="5"/>
        </w:numPr>
        <w:tabs>
          <w:tab w:val="left" w:pos="709"/>
        </w:tabs>
        <w:spacing w:before="40" w:after="0" w:line="276" w:lineRule="auto"/>
        <w:ind w:left="426" w:hanging="284"/>
        <w:jc w:val="both"/>
        <w:outlineLvl w:val="1"/>
        <w:rPr>
          <w:rFonts w:eastAsiaTheme="majorEastAsia" w:cstheme="majorBidi"/>
          <w:b/>
          <w:bCs/>
          <w:sz w:val="24"/>
          <w:szCs w:val="24"/>
        </w:rPr>
      </w:pPr>
      <w:r w:rsidRPr="00836A57">
        <w:rPr>
          <w:rFonts w:eastAsiaTheme="majorEastAsia" w:cstheme="majorBidi"/>
          <w:b/>
          <w:bCs/>
          <w:sz w:val="24"/>
          <w:szCs w:val="24"/>
        </w:rPr>
        <w:t>Postanowienia końcowe</w:t>
      </w:r>
    </w:p>
    <w:p w14:paraId="73329374" w14:textId="77777777" w:rsidR="00E10C89" w:rsidRDefault="00836A57" w:rsidP="00836A57">
      <w:pPr>
        <w:numPr>
          <w:ilvl w:val="0"/>
          <w:numId w:val="7"/>
        </w:numPr>
        <w:tabs>
          <w:tab w:val="left" w:pos="709"/>
        </w:tabs>
        <w:spacing w:before="40" w:after="0" w:line="276" w:lineRule="auto"/>
        <w:jc w:val="both"/>
        <w:outlineLvl w:val="1"/>
        <w:rPr>
          <w:rFonts w:eastAsiaTheme="majorEastAsia" w:cstheme="majorBidi"/>
          <w:sz w:val="24"/>
          <w:szCs w:val="24"/>
        </w:rPr>
      </w:pPr>
      <w:r w:rsidRPr="00836A57">
        <w:rPr>
          <w:rFonts w:eastAsiaTheme="majorEastAsia" w:cstheme="majorBidi"/>
          <w:sz w:val="24"/>
          <w:szCs w:val="24"/>
        </w:rPr>
        <w:t xml:space="preserve"> W kwestiach nieobjętych Programem i niniejszym Regulaminem, obowiązują zapisy „Zasad udzielania pomocy finansowej ze środków Wojewódzkiego Funduszu Ochrony Środowiska </w:t>
      </w:r>
    </w:p>
    <w:p w14:paraId="6692985F" w14:textId="37AFED62" w:rsidR="00836A57" w:rsidRPr="00836A57" w:rsidRDefault="00836A57" w:rsidP="00E10C89">
      <w:pPr>
        <w:tabs>
          <w:tab w:val="left" w:pos="709"/>
        </w:tabs>
        <w:spacing w:before="40" w:after="0" w:line="276" w:lineRule="auto"/>
        <w:ind w:left="786"/>
        <w:jc w:val="both"/>
        <w:outlineLvl w:val="1"/>
        <w:rPr>
          <w:rFonts w:eastAsiaTheme="majorEastAsia" w:cstheme="majorBidi"/>
          <w:sz w:val="24"/>
          <w:szCs w:val="24"/>
        </w:rPr>
      </w:pPr>
      <w:r w:rsidRPr="00836A57">
        <w:rPr>
          <w:rFonts w:eastAsiaTheme="majorEastAsia" w:cstheme="majorBidi"/>
          <w:sz w:val="24"/>
          <w:szCs w:val="24"/>
        </w:rPr>
        <w:t>i Gospodarki Wodnej w Toruniu”, przejętych uchwałą Rady Nadzorczej Nr 127/18 z dnia 09.11.208 r., opublikowanych na stronie:</w:t>
      </w:r>
    </w:p>
    <w:p w14:paraId="20EC6415" w14:textId="77777777" w:rsidR="00836A57" w:rsidRPr="00836A57" w:rsidRDefault="00836A57" w:rsidP="00836A57">
      <w:pPr>
        <w:tabs>
          <w:tab w:val="left" w:pos="709"/>
        </w:tabs>
        <w:spacing w:before="40" w:after="0" w:line="276" w:lineRule="auto"/>
        <w:ind w:left="786"/>
        <w:jc w:val="both"/>
        <w:outlineLvl w:val="1"/>
        <w:rPr>
          <w:rFonts w:eastAsiaTheme="majorEastAsia" w:cstheme="majorBidi"/>
          <w:sz w:val="24"/>
          <w:szCs w:val="24"/>
        </w:rPr>
      </w:pPr>
      <w:r w:rsidRPr="00836A57">
        <w:rPr>
          <w:rFonts w:eastAsiaTheme="majorEastAsia" w:cstheme="majorBidi"/>
          <w:sz w:val="24"/>
          <w:szCs w:val="24"/>
        </w:rPr>
        <w:t>bip.wfosigw.torun.pl/?</w:t>
      </w:r>
      <w:proofErr w:type="spellStart"/>
      <w:r w:rsidRPr="00836A57">
        <w:rPr>
          <w:rFonts w:eastAsiaTheme="majorEastAsia" w:cstheme="majorBidi"/>
          <w:sz w:val="24"/>
          <w:szCs w:val="24"/>
        </w:rPr>
        <w:t>cid</w:t>
      </w:r>
      <w:proofErr w:type="spellEnd"/>
      <w:r w:rsidRPr="00836A57">
        <w:rPr>
          <w:rFonts w:eastAsiaTheme="majorEastAsia" w:cstheme="majorBidi"/>
          <w:sz w:val="24"/>
          <w:szCs w:val="24"/>
        </w:rPr>
        <w:t>=106</w:t>
      </w:r>
    </w:p>
    <w:p w14:paraId="27C83EDD" w14:textId="77777777" w:rsidR="00836A57" w:rsidRPr="00836A57" w:rsidRDefault="00836A57" w:rsidP="00836A57">
      <w:pPr>
        <w:numPr>
          <w:ilvl w:val="0"/>
          <w:numId w:val="7"/>
        </w:numPr>
        <w:tabs>
          <w:tab w:val="left" w:pos="709"/>
        </w:tabs>
        <w:spacing w:before="40" w:after="0" w:line="276" w:lineRule="auto"/>
        <w:jc w:val="both"/>
        <w:outlineLvl w:val="1"/>
        <w:rPr>
          <w:rFonts w:eastAsiaTheme="majorEastAsia" w:cstheme="majorBidi"/>
          <w:sz w:val="24"/>
          <w:szCs w:val="24"/>
        </w:rPr>
      </w:pPr>
      <w:r w:rsidRPr="00836A57">
        <w:rPr>
          <w:rFonts w:eastAsiaTheme="majorEastAsia" w:cstheme="majorBidi"/>
          <w:sz w:val="24"/>
          <w:szCs w:val="24"/>
        </w:rPr>
        <w:t>Dokumentacja (w szczególności wnioski) służy wyłącznie do użytku służbowego Wojewódzkiego Funduszu oraz podmiotów uprawnionych do przeprowadzenia kontroli.</w:t>
      </w:r>
    </w:p>
    <w:p w14:paraId="482077D4" w14:textId="77777777" w:rsidR="00836A57" w:rsidRPr="00836A57" w:rsidRDefault="00836A57" w:rsidP="00836A57">
      <w:pPr>
        <w:numPr>
          <w:ilvl w:val="0"/>
          <w:numId w:val="7"/>
        </w:numPr>
        <w:spacing w:after="0" w:line="276" w:lineRule="auto"/>
        <w:contextualSpacing/>
        <w:jc w:val="both"/>
        <w:rPr>
          <w:rFonts w:eastAsia="Times New Roman" w:cstheme="majorHAnsi"/>
          <w:sz w:val="24"/>
          <w:szCs w:val="24"/>
        </w:rPr>
      </w:pPr>
      <w:r w:rsidRPr="00836A57">
        <w:rPr>
          <w:rFonts w:eastAsia="Times New Roman" w:cstheme="majorHAnsi"/>
          <w:sz w:val="24"/>
          <w:szCs w:val="24"/>
        </w:rPr>
        <w:t>Zakupiony sprzęt, wyposażenie oraz środki ochrony indywidualnej służące do prowadzenia akcji ratowniczych i usuwania skutków zagrożeń muszą być fabrycznie nowe i nie mogą być przekazywane na rzecz osób trzecich.</w:t>
      </w:r>
    </w:p>
    <w:p w14:paraId="20A1EE2A" w14:textId="77777777" w:rsidR="00836A57" w:rsidRPr="00836A57" w:rsidRDefault="00836A57" w:rsidP="00836A57">
      <w:pPr>
        <w:tabs>
          <w:tab w:val="left" w:pos="709"/>
        </w:tabs>
        <w:spacing w:before="40" w:after="0" w:line="276" w:lineRule="auto"/>
        <w:jc w:val="both"/>
        <w:outlineLvl w:val="1"/>
        <w:rPr>
          <w:rFonts w:eastAsiaTheme="majorEastAsia" w:cstheme="majorBidi"/>
          <w:sz w:val="20"/>
          <w:szCs w:val="20"/>
        </w:rPr>
      </w:pPr>
    </w:p>
    <w:p w14:paraId="7F3A752E" w14:textId="77777777" w:rsidR="00836A57" w:rsidRPr="00836A57" w:rsidRDefault="00836A57" w:rsidP="00836A57">
      <w:pPr>
        <w:tabs>
          <w:tab w:val="left" w:pos="709"/>
        </w:tabs>
        <w:spacing w:before="40" w:after="0" w:line="276" w:lineRule="auto"/>
        <w:ind w:left="710" w:hanging="284"/>
        <w:jc w:val="both"/>
        <w:outlineLvl w:val="1"/>
        <w:rPr>
          <w:rFonts w:eastAsiaTheme="majorEastAsia" w:cstheme="minorHAnsi"/>
          <w:sz w:val="24"/>
          <w:szCs w:val="24"/>
        </w:rPr>
      </w:pPr>
      <w:r w:rsidRPr="00836A57">
        <w:rPr>
          <w:rFonts w:eastAsiaTheme="majorEastAsia" w:cstheme="minorHAnsi"/>
          <w:sz w:val="24"/>
          <w:szCs w:val="24"/>
        </w:rPr>
        <w:t>Załączniki</w:t>
      </w:r>
    </w:p>
    <w:p w14:paraId="00AE6132" w14:textId="77777777" w:rsidR="00836A57" w:rsidRPr="00836A57" w:rsidRDefault="00836A57" w:rsidP="00836A57">
      <w:pPr>
        <w:numPr>
          <w:ilvl w:val="0"/>
          <w:numId w:val="3"/>
        </w:numPr>
        <w:tabs>
          <w:tab w:val="left" w:pos="709"/>
        </w:tabs>
        <w:spacing w:before="40" w:after="0" w:line="276" w:lineRule="auto"/>
        <w:jc w:val="both"/>
        <w:outlineLvl w:val="1"/>
        <w:rPr>
          <w:rFonts w:eastAsiaTheme="majorEastAsia" w:cstheme="minorHAnsi"/>
          <w:sz w:val="24"/>
          <w:szCs w:val="24"/>
        </w:rPr>
      </w:pPr>
      <w:r w:rsidRPr="00836A57">
        <w:rPr>
          <w:rFonts w:eastAsiaTheme="majorEastAsia" w:cstheme="minorHAnsi"/>
          <w:sz w:val="24"/>
          <w:szCs w:val="24"/>
        </w:rPr>
        <w:t xml:space="preserve"> Formularz wniosku o przyznanie dofinansowania.</w:t>
      </w:r>
    </w:p>
    <w:p w14:paraId="3CD37BD4" w14:textId="77777777" w:rsidR="00836A57" w:rsidRPr="00836A57" w:rsidRDefault="00836A57" w:rsidP="00836A57">
      <w:pPr>
        <w:numPr>
          <w:ilvl w:val="0"/>
          <w:numId w:val="3"/>
        </w:numPr>
        <w:spacing w:after="0" w:line="240" w:lineRule="auto"/>
        <w:contextualSpacing/>
        <w:rPr>
          <w:rFonts w:eastAsia="Times New Roman" w:cstheme="minorHAnsi"/>
          <w:sz w:val="24"/>
          <w:szCs w:val="24"/>
        </w:rPr>
      </w:pPr>
      <w:r w:rsidRPr="00836A57">
        <w:rPr>
          <w:rFonts w:eastAsia="Times New Roman" w:cstheme="minorHAnsi"/>
          <w:sz w:val="24"/>
          <w:szCs w:val="24"/>
        </w:rPr>
        <w:t>Formularz listy zakupowej.</w:t>
      </w:r>
    </w:p>
    <w:p w14:paraId="6FECFCF1" w14:textId="77777777" w:rsidR="00DC2637" w:rsidRDefault="00DC2637" w:rsidP="00D72493">
      <w:pPr>
        <w:ind w:left="567"/>
      </w:pPr>
    </w:p>
    <w:sectPr w:rsidR="00DC2637" w:rsidSect="006C3F32">
      <w:pgSz w:w="11906" w:h="16838"/>
      <w:pgMar w:top="1417" w:right="1417" w:bottom="141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5EE29E" w14:textId="77777777" w:rsidR="00CD6106" w:rsidRDefault="00CD6106" w:rsidP="006C3F32">
      <w:pPr>
        <w:spacing w:after="0" w:line="240" w:lineRule="auto"/>
      </w:pPr>
      <w:r>
        <w:separator/>
      </w:r>
    </w:p>
  </w:endnote>
  <w:endnote w:type="continuationSeparator" w:id="0">
    <w:p w14:paraId="60FA7918" w14:textId="77777777" w:rsidR="00CD6106" w:rsidRDefault="00CD6106" w:rsidP="006C3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altName w:val="Yu Gothic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2D36F0" w14:textId="77777777" w:rsidR="00CD6106" w:rsidRDefault="00CD6106" w:rsidP="006C3F32">
      <w:pPr>
        <w:spacing w:after="0" w:line="240" w:lineRule="auto"/>
      </w:pPr>
      <w:r>
        <w:separator/>
      </w:r>
    </w:p>
  </w:footnote>
  <w:footnote w:type="continuationSeparator" w:id="0">
    <w:p w14:paraId="69634C4D" w14:textId="77777777" w:rsidR="00CD6106" w:rsidRDefault="00CD6106" w:rsidP="006C3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8860B1"/>
    <w:multiLevelType w:val="hybridMultilevel"/>
    <w:tmpl w:val="950A2CD8"/>
    <w:lvl w:ilvl="0" w:tplc="CB7AB97C">
      <w:start w:val="1"/>
      <w:numFmt w:val="decimal"/>
      <w:lvlText w:val="%1."/>
      <w:lvlJc w:val="left"/>
      <w:pPr>
        <w:ind w:left="785" w:hanging="360"/>
      </w:pPr>
      <w:rPr>
        <w:rFonts w:asciiTheme="minorHAnsi" w:eastAsiaTheme="minorHAnsi" w:hAnsiTheme="minorHAnsi" w:cstheme="minorBidi"/>
      </w:r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12463E18"/>
    <w:multiLevelType w:val="hybridMultilevel"/>
    <w:tmpl w:val="30EC5A46"/>
    <w:lvl w:ilvl="0" w:tplc="75965E6E">
      <w:start w:val="8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2F953004"/>
    <w:multiLevelType w:val="hybridMultilevel"/>
    <w:tmpl w:val="6854C250"/>
    <w:lvl w:ilvl="0" w:tplc="54DA887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37E038AD"/>
    <w:multiLevelType w:val="hybridMultilevel"/>
    <w:tmpl w:val="012A21DE"/>
    <w:lvl w:ilvl="0" w:tplc="90C8DCAA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17D2A45"/>
    <w:multiLevelType w:val="hybridMultilevel"/>
    <w:tmpl w:val="36523F6C"/>
    <w:lvl w:ilvl="0" w:tplc="DBAC04C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69634F1D"/>
    <w:multiLevelType w:val="hybridMultilevel"/>
    <w:tmpl w:val="9B8847D0"/>
    <w:lvl w:ilvl="0" w:tplc="A5088B9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731116F0"/>
    <w:multiLevelType w:val="hybridMultilevel"/>
    <w:tmpl w:val="D4D482C0"/>
    <w:lvl w:ilvl="0" w:tplc="B92C610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6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4CC"/>
    <w:rsid w:val="000954FB"/>
    <w:rsid w:val="001B79C0"/>
    <w:rsid w:val="001C565D"/>
    <w:rsid w:val="006C3F32"/>
    <w:rsid w:val="00836A57"/>
    <w:rsid w:val="008374CC"/>
    <w:rsid w:val="00C57C14"/>
    <w:rsid w:val="00CD6106"/>
    <w:rsid w:val="00D72493"/>
    <w:rsid w:val="00D92F13"/>
    <w:rsid w:val="00DC2637"/>
    <w:rsid w:val="00E10C89"/>
    <w:rsid w:val="00E22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E5939"/>
  <w15:chartTrackingRefBased/>
  <w15:docId w15:val="{38B8701C-F07D-489C-BDFB-2509516F0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54FB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B79C0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C3F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3F32"/>
  </w:style>
  <w:style w:type="paragraph" w:styleId="Stopka">
    <w:name w:val="footer"/>
    <w:basedOn w:val="Normalny"/>
    <w:link w:val="StopkaZnak"/>
    <w:uiPriority w:val="99"/>
    <w:unhideWhenUsed/>
    <w:rsid w:val="006C3F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3F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11</Pages>
  <Words>2801</Words>
  <Characters>16806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10</cp:revision>
  <dcterms:created xsi:type="dcterms:W3CDTF">2020-09-09T10:39:00Z</dcterms:created>
  <dcterms:modified xsi:type="dcterms:W3CDTF">2020-09-09T10:55:00Z</dcterms:modified>
</cp:coreProperties>
</file>