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1D2CD4" w14:textId="77777777" w:rsidR="00C93761" w:rsidRPr="001872F7" w:rsidRDefault="00C93761" w:rsidP="00C93761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UCHWAŁA  NR 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74/20</w:t>
      </w:r>
    </w:p>
    <w:p w14:paraId="124DC5A4" w14:textId="77777777" w:rsidR="00C93761" w:rsidRPr="001872F7" w:rsidRDefault="00C93761" w:rsidP="00C93761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14:paraId="4CA3EB89" w14:textId="77777777" w:rsidR="00C93761" w:rsidRPr="001872F7" w:rsidRDefault="00C93761" w:rsidP="00C93761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Rady Nadzorczej Wojewódzkiego Funduszu Ochrony Środowiska</w:t>
      </w:r>
    </w:p>
    <w:p w14:paraId="478FC122" w14:textId="77777777" w:rsidR="00C93761" w:rsidRPr="001872F7" w:rsidRDefault="00C93761" w:rsidP="00C93761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14:paraId="70F11170" w14:textId="77777777" w:rsidR="00C93761" w:rsidRPr="001872F7" w:rsidRDefault="00C93761" w:rsidP="00C93761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z dnia 21.10.2020</w:t>
      </w: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14:paraId="6B36D897" w14:textId="77777777" w:rsidR="00C93761" w:rsidRDefault="00C93761" w:rsidP="00C9376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14:paraId="32201011" w14:textId="77777777" w:rsidR="00C93761" w:rsidRPr="00A45183" w:rsidRDefault="00C93761" w:rsidP="00C93761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A45183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zatwierdzenia wniosku Zarządu o udzielenie dofinansowania.</w:t>
      </w:r>
    </w:p>
    <w:p w14:paraId="131535B8" w14:textId="77777777" w:rsidR="00C93761" w:rsidRDefault="00C93761" w:rsidP="00C9376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14:paraId="2FBA89A5" w14:textId="77777777" w:rsidR="00C93761" w:rsidRDefault="00C93761" w:rsidP="00C9376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art. 400 a ust. 1 pkt 38, w zw. z art. 411 ust. 1 pkt 1, art.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400 h ust. 1 pkt 3 lit. b i art. 400 k ust. 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(t. j. Dz. U. z 2020 r., poz. 1219 ze zm.),</w:t>
      </w:r>
      <w:r w:rsidRPr="00FA08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zw.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z uchwałą Rady Nadzorczej nr 60/20 z dnia 17.08.2020 r., w zw. z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 2 ust. 1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ozporządzenia Ministra Środowiska z dnia 13 grudnia 2017 r. w sprawie trybu działania organów wojewódzki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ch funduszy ochrony środowiska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i gospodarki wodnej (Dz. U. z 2017 r., poz. 2386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ze zm.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§ 1 ust. 1 pkt 1 i § 7 ust. 2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„Zasad udzielania pomocy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finansowej ze środków Wojewódzkiego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>Funduszu Ochrony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Środowiska i Gospodarki Wodnej w Toruniu”,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>stanowiącyc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 załącznik do uchwały nr 45/20 Rady Nadzorczej Wojewódzkiego Funduszu Ochrony Środowiska i Gospodarki Wodnej w Toruniu z dnia 29.06.2020 r.</w:t>
      </w:r>
    </w:p>
    <w:p w14:paraId="223F4274" w14:textId="77777777" w:rsidR="00C93761" w:rsidRDefault="00C93761" w:rsidP="00C9376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6FE528DD" w14:textId="77777777" w:rsidR="00C93761" w:rsidRDefault="00C93761" w:rsidP="00C937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B333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14:paraId="455DA67D" w14:textId="77777777" w:rsidR="00C93761" w:rsidRDefault="00C93761" w:rsidP="00C937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34C8DB28" w14:textId="77777777" w:rsidR="00C93761" w:rsidRDefault="00C93761" w:rsidP="00C9376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188C6DE4" w14:textId="77777777" w:rsidR="00C93761" w:rsidRPr="00AC1BF2" w:rsidRDefault="00C93761" w:rsidP="00C93761">
      <w:pPr>
        <w:tabs>
          <w:tab w:val="left" w:pos="709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§ 1.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wyrażony uchwałą 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nr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1044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12.10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>.20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wniosek Zarządu o udzielenie </w:t>
      </w:r>
      <w:r w:rsidRPr="00AC1BF2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Gminie Mogilno </w:t>
      </w:r>
      <w:r w:rsidRPr="00AC1BF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dofinansowania w formie pożyczki w wysokości do </w:t>
      </w:r>
      <w:r w:rsidRPr="00AC1BF2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1 000 000,00 zł</w:t>
      </w:r>
      <w:r w:rsidRPr="00AC1BF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(słownie: jeden milion złotych zero groszy) na zadanie pn</w:t>
      </w:r>
      <w:r w:rsidRPr="00AC1BF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. „</w:t>
      </w:r>
      <w:r w:rsidRPr="00AC1BF2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Zakup linii do odwadniania osadów z prasą ślimakową</w:t>
      </w:r>
      <w:r w:rsidRPr="00AC1BF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”</w:t>
      </w:r>
      <w:r w:rsidRPr="00AC1BF2">
        <w:rPr>
          <w:rFonts w:ascii="Times New Roman" w:eastAsia="Times New Roman" w:hAnsi="Times New Roman" w:cs="Times New Roman"/>
          <w:i/>
          <w:iCs/>
          <w:sz w:val="28"/>
          <w:szCs w:val="28"/>
          <w:lang w:eastAsia="pl-PL"/>
        </w:rPr>
        <w:t xml:space="preserve"> </w:t>
      </w:r>
      <w:r w:rsidRPr="00AC1BF2">
        <w:rPr>
          <w:rFonts w:ascii="Times New Roman" w:eastAsia="Times New Roman" w:hAnsi="Times New Roman" w:cs="Times New Roman"/>
          <w:sz w:val="28"/>
          <w:szCs w:val="28"/>
          <w:lang w:eastAsia="pl-PL"/>
        </w:rPr>
        <w:t>realizowane w ramach Programu Priorytetowego EKO-KLIMAT 2020 – woda, powietrze, ziemia – wniosek nr P20021.</w:t>
      </w:r>
    </w:p>
    <w:p w14:paraId="5E608DEE" w14:textId="77777777" w:rsidR="00C93761" w:rsidRPr="00021012" w:rsidRDefault="00C93761" w:rsidP="00C93761">
      <w:pPr>
        <w:tabs>
          <w:tab w:val="left" w:pos="709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14:paraId="3931D5F4" w14:textId="77777777" w:rsidR="00C93761" w:rsidRDefault="00C93761" w:rsidP="00C93761">
      <w:p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567" w:hanging="567"/>
        <w:jc w:val="both"/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 2. </w:t>
      </w:r>
      <w:r w:rsidRPr="00B7138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Wykonanie uchwa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  <w:t>ły powierza się Zarządowi Wojew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val="es-ES_tradnl" w:eastAsia="pl-PL"/>
        </w:rPr>
        <w:t>ó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  <w:t>dzkiego Funduszu Ochrony Środowiska i Gospodarki Wodnej w Toruniu.</w:t>
      </w:r>
    </w:p>
    <w:p w14:paraId="47E9BA19" w14:textId="77777777" w:rsidR="00C93761" w:rsidRPr="00021012" w:rsidRDefault="00C93761" w:rsidP="00C93761">
      <w:p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567" w:hanging="567"/>
        <w:jc w:val="both"/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</w:pPr>
    </w:p>
    <w:p w14:paraId="6C951D5B" w14:textId="77777777" w:rsidR="00C93761" w:rsidRDefault="00C93761" w:rsidP="00C93761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14:paraId="2F9428D1" w14:textId="77777777" w:rsidR="00C93761" w:rsidRDefault="00C93761" w:rsidP="00C93761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61EE9E09" w14:textId="77777777" w:rsidR="00C93761" w:rsidRDefault="00C93761" w:rsidP="00C93761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1A319D62" w14:textId="77777777" w:rsidR="00C93761" w:rsidRDefault="00C93761" w:rsidP="00C93761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7C6F7178" w14:textId="77777777" w:rsidR="00C93761" w:rsidRDefault="00C93761" w:rsidP="00C9376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48"/>
          <w:szCs w:val="48"/>
          <w:lang w:eastAsia="pl-PL"/>
        </w:rPr>
      </w:pPr>
    </w:p>
    <w:p w14:paraId="54581DB5" w14:textId="663A3392" w:rsidR="005B3A26" w:rsidRDefault="005B3A26"/>
    <w:p w14:paraId="61D9476C" w14:textId="6795DCD7" w:rsidR="00C93761" w:rsidRDefault="00C93761"/>
    <w:p w14:paraId="7B45FF71" w14:textId="47657C00" w:rsidR="00C93761" w:rsidRDefault="00C93761"/>
    <w:p w14:paraId="3CA3D347" w14:textId="77777777" w:rsidR="006851AC" w:rsidRPr="001872F7" w:rsidRDefault="006851AC" w:rsidP="006851AC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lastRenderedPageBreak/>
        <w:t xml:space="preserve">UCHWAŁA  NR 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75/20</w:t>
      </w:r>
    </w:p>
    <w:p w14:paraId="73ED1C76" w14:textId="77777777" w:rsidR="006851AC" w:rsidRPr="001872F7" w:rsidRDefault="006851AC" w:rsidP="006851AC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14:paraId="6A69DA9E" w14:textId="77777777" w:rsidR="006851AC" w:rsidRPr="001872F7" w:rsidRDefault="006851AC" w:rsidP="006851AC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Rady Nadzorczej Wojewódzkiego Funduszu Ochrony Środowiska</w:t>
      </w:r>
    </w:p>
    <w:p w14:paraId="79F4D40F" w14:textId="77777777" w:rsidR="006851AC" w:rsidRPr="001872F7" w:rsidRDefault="006851AC" w:rsidP="006851AC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14:paraId="40783C89" w14:textId="77777777" w:rsidR="006851AC" w:rsidRPr="001872F7" w:rsidRDefault="006851AC" w:rsidP="006851AC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z dnia 21.10.2020</w:t>
      </w: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14:paraId="5FB71BA0" w14:textId="77777777" w:rsidR="006851AC" w:rsidRDefault="006851AC" w:rsidP="006851A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14:paraId="0EABAA63" w14:textId="77777777" w:rsidR="006851AC" w:rsidRPr="00A45183" w:rsidRDefault="006851AC" w:rsidP="006851AC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A45183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zatwierdzenia wniosku Zarządu o udzielenie dofinansowania.</w:t>
      </w:r>
    </w:p>
    <w:p w14:paraId="6AB44299" w14:textId="77777777" w:rsidR="006851AC" w:rsidRDefault="006851AC" w:rsidP="006851A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14:paraId="206BCEFC" w14:textId="77777777" w:rsidR="006851AC" w:rsidRDefault="006851AC" w:rsidP="006851A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art. 400 a ust. 1 pkt 21, w zw. z art. 411 ust. 1 pkt 1, art.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400 h ust. 1 pkt 3 lit. b i art. 400 k ust. 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(t. j. Dz. U. z 2020 r., poz. 1219 ze zm.),</w:t>
      </w:r>
      <w:r w:rsidRPr="00FA08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zw. z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 2 ust. 1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ozporządzenia Ministra Środowiska z dnia 13 grudnia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2017 r. w sprawie trybu działania organów wojewódzki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ch funduszy ochrony środowiska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i gospodarki wodnej (Dz. U. z 2017 r., poz. 2386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ze zm.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§ 1 ust. 1 pkt 1 i § 7 ust. 2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„Zasad udzielania pomocy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finansowej ze środków Wojewódzkiego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>Funduszu Ochrony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Środowiska i Gospodarki Wodnej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Toruniu”,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>stanowiącyc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h załącznik do uchwały nr 45/20 Rady Nadzorczej Wojewódzkiego Funduszu Ochrony Środowiska i Gospodarki Wodnej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Toruniu z dnia 29.06.2020 r.</w:t>
      </w:r>
    </w:p>
    <w:p w14:paraId="62F0667F" w14:textId="77777777" w:rsidR="006851AC" w:rsidRDefault="006851AC" w:rsidP="006851A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3B9904E2" w14:textId="77777777" w:rsidR="006851AC" w:rsidRDefault="006851AC" w:rsidP="006851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B333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14:paraId="785D1768" w14:textId="77777777" w:rsidR="006851AC" w:rsidRDefault="006851AC" w:rsidP="006851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2657F1A9" w14:textId="77777777" w:rsidR="006851AC" w:rsidRDefault="006851AC" w:rsidP="006851A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16DEA40F" w14:textId="77777777" w:rsidR="006851AC" w:rsidRPr="003E13FA" w:rsidRDefault="006851AC" w:rsidP="006851AC">
      <w:pPr>
        <w:tabs>
          <w:tab w:val="left" w:pos="709"/>
        </w:tabs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b/>
          <w:i/>
          <w:sz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§ 1.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wyrażony uchwałą 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nr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1045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12.10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>.20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wniosek Zarządu o udzielenie </w:t>
      </w:r>
      <w:r>
        <w:rPr>
          <w:rFonts w:ascii="Times New Roman" w:eastAsia="Calibri" w:hAnsi="Times New Roman" w:cs="Times New Roman"/>
          <w:b/>
          <w:i/>
          <w:sz w:val="28"/>
        </w:rPr>
        <w:t>Spółdzielni Mieszkaniowej „</w:t>
      </w:r>
      <w:proofErr w:type="spellStart"/>
      <w:r>
        <w:rPr>
          <w:rFonts w:ascii="Times New Roman" w:eastAsia="Calibri" w:hAnsi="Times New Roman" w:cs="Times New Roman"/>
          <w:b/>
          <w:i/>
          <w:sz w:val="28"/>
        </w:rPr>
        <w:t>Zazamcze</w:t>
      </w:r>
      <w:proofErr w:type="spellEnd"/>
      <w:r>
        <w:rPr>
          <w:rFonts w:ascii="Times New Roman" w:eastAsia="Calibri" w:hAnsi="Times New Roman" w:cs="Times New Roman"/>
          <w:b/>
          <w:i/>
          <w:sz w:val="28"/>
        </w:rPr>
        <w:t>” we Włocławku</w:t>
      </w:r>
      <w:r w:rsidRPr="00A8316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dofinansowania w formie pożyczki w wysokości do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600 000</w:t>
      </w:r>
      <w:r w:rsidRPr="00A83160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00</w:t>
      </w:r>
      <w:r w:rsidRPr="00A83160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zł</w:t>
      </w:r>
      <w:r w:rsidRPr="00A8316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(słownie: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sześćset tysięcy złotych zero groszy</w:t>
      </w:r>
      <w:r w:rsidRPr="00A83160">
        <w:rPr>
          <w:rFonts w:ascii="Times New Roman" w:eastAsia="Times New Roman" w:hAnsi="Times New Roman" w:cs="Times New Roman"/>
          <w:sz w:val="28"/>
          <w:szCs w:val="28"/>
          <w:lang w:eastAsia="pl-PL"/>
        </w:rPr>
        <w:t>) na zadanie pn</w:t>
      </w:r>
      <w:r w:rsidRPr="00A83160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. </w:t>
      </w:r>
      <w:r w:rsidRPr="00840CBF">
        <w:rPr>
          <w:rFonts w:ascii="Times New Roman" w:eastAsia="Calibri" w:hAnsi="Times New Roman" w:cs="Times New Roman"/>
          <w:bCs/>
          <w:i/>
          <w:sz w:val="28"/>
        </w:rPr>
        <w:t xml:space="preserve">Termomodernizacja wielorodzinnego budynku mieszkalnego zlokalizowanego przy ul. </w:t>
      </w:r>
      <w:r>
        <w:rPr>
          <w:rFonts w:ascii="Times New Roman" w:eastAsia="Calibri" w:hAnsi="Times New Roman" w:cs="Times New Roman"/>
          <w:bCs/>
          <w:i/>
          <w:sz w:val="28"/>
        </w:rPr>
        <w:t xml:space="preserve">Rajskiej </w:t>
      </w:r>
      <w:r w:rsidRPr="00840CBF">
        <w:rPr>
          <w:rFonts w:ascii="Times New Roman" w:eastAsia="Calibri" w:hAnsi="Times New Roman" w:cs="Times New Roman"/>
          <w:bCs/>
          <w:i/>
          <w:sz w:val="28"/>
        </w:rPr>
        <w:t xml:space="preserve">2 we Włocławku, stanowiącego zasób Spółdzielni Mieszkaniowej </w:t>
      </w:r>
      <w:r>
        <w:rPr>
          <w:rFonts w:ascii="Times New Roman" w:eastAsia="Calibri" w:hAnsi="Times New Roman" w:cs="Times New Roman"/>
          <w:bCs/>
          <w:i/>
          <w:sz w:val="28"/>
        </w:rPr>
        <w:t>„</w:t>
      </w:r>
      <w:proofErr w:type="spellStart"/>
      <w:r w:rsidRPr="00840CBF">
        <w:rPr>
          <w:rFonts w:ascii="Times New Roman" w:eastAsia="Calibri" w:hAnsi="Times New Roman" w:cs="Times New Roman"/>
          <w:bCs/>
          <w:i/>
          <w:sz w:val="28"/>
        </w:rPr>
        <w:t>Zazamcze</w:t>
      </w:r>
      <w:proofErr w:type="spellEnd"/>
      <w:r>
        <w:rPr>
          <w:rFonts w:ascii="Times New Roman" w:eastAsia="Calibri" w:hAnsi="Times New Roman" w:cs="Times New Roman"/>
          <w:bCs/>
          <w:i/>
          <w:sz w:val="28"/>
        </w:rPr>
        <w:t>”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pl-PL"/>
        </w:rPr>
        <w:t xml:space="preserve"> </w:t>
      </w:r>
      <w:r w:rsidRPr="00A83160">
        <w:rPr>
          <w:rFonts w:ascii="Times New Roman" w:eastAsia="Times New Roman" w:hAnsi="Times New Roman" w:cs="Times New Roman"/>
          <w:sz w:val="28"/>
          <w:szCs w:val="28"/>
          <w:lang w:eastAsia="pl-PL"/>
        </w:rPr>
        <w:t>– wniosek nr 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20039</w:t>
      </w:r>
      <w:r w:rsidRPr="00A83160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14:paraId="764887BF" w14:textId="77777777" w:rsidR="006851AC" w:rsidRPr="00021012" w:rsidRDefault="006851AC" w:rsidP="006851AC">
      <w:pPr>
        <w:tabs>
          <w:tab w:val="left" w:pos="709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14:paraId="578CA259" w14:textId="77777777" w:rsidR="006851AC" w:rsidRDefault="006851AC" w:rsidP="006851AC">
      <w:p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567" w:hanging="567"/>
        <w:jc w:val="both"/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 2. </w:t>
      </w:r>
      <w:r w:rsidRPr="00B7138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Wykonanie uchwa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  <w:t>ły powierza się Zarządowi Wojew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val="es-ES_tradnl" w:eastAsia="pl-PL"/>
        </w:rPr>
        <w:t>ó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  <w:t>dzkiego Funduszu Ochrony Środowiska i Gospodarki Wodnej w Toruniu.</w:t>
      </w:r>
    </w:p>
    <w:p w14:paraId="493D02D4" w14:textId="77777777" w:rsidR="006851AC" w:rsidRPr="00021012" w:rsidRDefault="006851AC" w:rsidP="006851AC">
      <w:p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567" w:hanging="567"/>
        <w:jc w:val="both"/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</w:pPr>
    </w:p>
    <w:p w14:paraId="44A25855" w14:textId="77777777" w:rsidR="006851AC" w:rsidRDefault="006851AC" w:rsidP="006851AC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14:paraId="23237C23" w14:textId="77777777" w:rsidR="006851AC" w:rsidRDefault="006851AC" w:rsidP="006851AC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235E1A97" w14:textId="77777777" w:rsidR="006851AC" w:rsidRDefault="006851AC" w:rsidP="006851A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jc w:val="right"/>
        <w:rPr>
          <w:sz w:val="28"/>
          <w:szCs w:val="28"/>
        </w:rPr>
      </w:pPr>
    </w:p>
    <w:p w14:paraId="6C2EDE75" w14:textId="77777777" w:rsidR="006851AC" w:rsidRDefault="006851AC" w:rsidP="006851AC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14:paraId="5D1912E8" w14:textId="77777777" w:rsidR="006851AC" w:rsidRDefault="006851AC" w:rsidP="006851A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48"/>
          <w:szCs w:val="48"/>
          <w:lang w:eastAsia="pl-PL"/>
        </w:rPr>
      </w:pPr>
    </w:p>
    <w:p w14:paraId="25F73768" w14:textId="77777777" w:rsidR="006851AC" w:rsidRPr="00D82439" w:rsidRDefault="006851AC" w:rsidP="006851AC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3602A66E" w14:textId="1815648E" w:rsidR="00C93761" w:rsidRDefault="00C93761"/>
    <w:p w14:paraId="2FAE497F" w14:textId="77777777" w:rsidR="0054295F" w:rsidRPr="001872F7" w:rsidRDefault="0054295F" w:rsidP="0054295F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lastRenderedPageBreak/>
        <w:t xml:space="preserve">UCHWAŁA  NR 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76/20</w:t>
      </w:r>
    </w:p>
    <w:p w14:paraId="4C46543E" w14:textId="77777777" w:rsidR="0054295F" w:rsidRPr="001872F7" w:rsidRDefault="0054295F" w:rsidP="0054295F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14:paraId="411AB6D3" w14:textId="77777777" w:rsidR="0054295F" w:rsidRPr="001872F7" w:rsidRDefault="0054295F" w:rsidP="0054295F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Rady Nadzorczej Wojewódzkiego Funduszu Ochrony Środowiska</w:t>
      </w:r>
    </w:p>
    <w:p w14:paraId="38E4907F" w14:textId="77777777" w:rsidR="0054295F" w:rsidRPr="001872F7" w:rsidRDefault="0054295F" w:rsidP="0054295F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14:paraId="33883BCB" w14:textId="77777777" w:rsidR="0054295F" w:rsidRPr="001872F7" w:rsidRDefault="0054295F" w:rsidP="0054295F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z dnia 21.10.2020</w:t>
      </w: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14:paraId="0C6AA48E" w14:textId="77777777" w:rsidR="0054295F" w:rsidRDefault="0054295F" w:rsidP="0054295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14:paraId="72378BD6" w14:textId="77777777" w:rsidR="0054295F" w:rsidRPr="00A45183" w:rsidRDefault="0054295F" w:rsidP="0054295F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A45183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zatwierdzenia wniosku Zarządu o udzielenie dofinansowania.</w:t>
      </w:r>
    </w:p>
    <w:p w14:paraId="57FC900B" w14:textId="77777777" w:rsidR="0054295F" w:rsidRDefault="0054295F" w:rsidP="0054295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14:paraId="0F2EE737" w14:textId="77777777" w:rsidR="0054295F" w:rsidRDefault="0054295F" w:rsidP="0054295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art. 400 a ust. 1 pkt 29, w zw. z art. 411 ust. 1 pkt 1, art. 400 h ust. 1 pkt 3 lit. b i art. 400 k ust. 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(t. j. Dz. U. z 2020 r., poz. 1219 ze zm.),</w:t>
      </w:r>
      <w:r w:rsidRPr="00FA08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zw. z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 2 ust. 1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ozporządzenia Ministra Środowiska z dnia 13 grudnia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2017 r. w sprawie trybu działania organów wojewódzki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ch funduszy ochrony środowiska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i gospodarki wodnej (Dz. U. z 2017 r., poz. 2386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ze zm.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§ 1 ust. 1 pkt 1 i § 7 ust. 2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„Zasad udzielania pomocy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finansowej ze środków Wojewódzkiego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>Funduszu Ochrony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Środowiska i Gospodarki Wodnej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Toruniu”,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>stanowiącyc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h załącznik do uchwały nr 45/20 Rady Nadzorczej Wojewódzkiego Funduszu Ochrony Środowiska i Gospodarki Wodnej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Toruniu z dnia 29.06.2020 r.</w:t>
      </w:r>
    </w:p>
    <w:p w14:paraId="1568EE11" w14:textId="77777777" w:rsidR="0054295F" w:rsidRDefault="0054295F" w:rsidP="0054295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7581C7C8" w14:textId="77777777" w:rsidR="0054295F" w:rsidRDefault="0054295F" w:rsidP="005429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B333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14:paraId="0EDA3A0C" w14:textId="77777777" w:rsidR="0054295F" w:rsidRDefault="0054295F" w:rsidP="005429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64F19189" w14:textId="77777777" w:rsidR="0054295F" w:rsidRDefault="0054295F" w:rsidP="0054295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226910EF" w14:textId="77777777" w:rsidR="0054295F" w:rsidRPr="00A83160" w:rsidRDefault="0054295F" w:rsidP="0054295F">
      <w:pPr>
        <w:tabs>
          <w:tab w:val="left" w:pos="709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§ 1.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wyrażony uchwałą 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nr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1070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13.10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>.20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wniosek Zarządu o udzielenie </w:t>
      </w:r>
      <w:r w:rsidRPr="00A8316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Gminie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Nakło n/Notecią</w:t>
      </w:r>
      <w:r w:rsidRPr="00A8316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dofinansowania w formie pożyczki 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273 359,00</w:t>
      </w:r>
      <w:r w:rsidRPr="00A83160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zł</w:t>
      </w:r>
      <w:r w:rsidRPr="00A8316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(słownie: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dwieście siedemdziesiąt trzy tysiące trzysta pięćdziesiąt dziewięć złotych zero groszy</w:t>
      </w:r>
      <w:r w:rsidRPr="00A83160">
        <w:rPr>
          <w:rFonts w:ascii="Times New Roman" w:eastAsia="Times New Roman" w:hAnsi="Times New Roman" w:cs="Times New Roman"/>
          <w:sz w:val="28"/>
          <w:szCs w:val="28"/>
          <w:lang w:eastAsia="pl-PL"/>
        </w:rPr>
        <w:t>) na zadanie pn</w:t>
      </w:r>
      <w:r w:rsidRPr="00A83160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. „</w:t>
      </w:r>
      <w:r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Zadrzewienie miasta Nakło nad Notecią 2020</w:t>
      </w:r>
      <w:r w:rsidRPr="00A83160">
        <w:rPr>
          <w:rFonts w:ascii="Times New Roman" w:eastAsia="Times New Roman" w:hAnsi="Times New Roman" w:cs="Times New Roman"/>
          <w:i/>
          <w:iCs/>
          <w:sz w:val="28"/>
          <w:szCs w:val="28"/>
          <w:lang w:eastAsia="pl-PL"/>
        </w:rPr>
        <w:t xml:space="preserve">” </w:t>
      </w:r>
      <w:r w:rsidRPr="00A8316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realizowane w ramach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Programu Priorytetowego Ochrona Przyrody 2020 </w:t>
      </w:r>
      <w:r w:rsidRPr="00A83160">
        <w:rPr>
          <w:rFonts w:ascii="Times New Roman" w:eastAsia="Times New Roman" w:hAnsi="Times New Roman" w:cs="Times New Roman"/>
          <w:sz w:val="28"/>
          <w:szCs w:val="28"/>
          <w:lang w:eastAsia="pl-PL"/>
        </w:rPr>
        <w:t>– wniosek nr 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20014</w:t>
      </w:r>
      <w:r w:rsidRPr="00A83160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14:paraId="33BB6456" w14:textId="77777777" w:rsidR="0054295F" w:rsidRPr="00021012" w:rsidRDefault="0054295F" w:rsidP="0054295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14:paraId="370503F8" w14:textId="77777777" w:rsidR="0054295F" w:rsidRDefault="0054295F" w:rsidP="0054295F">
      <w:p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567" w:hanging="567"/>
        <w:jc w:val="both"/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 2. </w:t>
      </w:r>
      <w:r w:rsidRPr="00B7138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Wykonanie uchwa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  <w:t>ły powierza się Zarządowi Wojew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val="es-ES_tradnl" w:eastAsia="pl-PL"/>
        </w:rPr>
        <w:t>ó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  <w:t>dzkiego Funduszu Ochrony Środowiska i Gospodarki Wodnej w Toruniu.</w:t>
      </w:r>
    </w:p>
    <w:p w14:paraId="56761AEF" w14:textId="77777777" w:rsidR="0054295F" w:rsidRPr="00021012" w:rsidRDefault="0054295F" w:rsidP="0054295F">
      <w:p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567" w:hanging="567"/>
        <w:jc w:val="both"/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</w:pPr>
    </w:p>
    <w:p w14:paraId="0BF41480" w14:textId="77777777" w:rsidR="0054295F" w:rsidRDefault="0054295F" w:rsidP="0054295F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14:paraId="2DC32587" w14:textId="77777777" w:rsidR="0054295F" w:rsidRDefault="0054295F" w:rsidP="0054295F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32837A45" w14:textId="77777777" w:rsidR="0054295F" w:rsidRDefault="0054295F" w:rsidP="0054295F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78F674D1" w14:textId="77777777" w:rsidR="0054295F" w:rsidRDefault="0054295F" w:rsidP="0054295F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21EC6845" w14:textId="77777777" w:rsidR="0054295F" w:rsidRDefault="0054295F" w:rsidP="005429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jc w:val="right"/>
        <w:rPr>
          <w:sz w:val="28"/>
          <w:szCs w:val="28"/>
        </w:rPr>
      </w:pPr>
    </w:p>
    <w:p w14:paraId="0568D9BD" w14:textId="77777777" w:rsidR="0054295F" w:rsidRDefault="0054295F" w:rsidP="0054295F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14:paraId="2275E3C1" w14:textId="77777777" w:rsidR="0054295F" w:rsidRDefault="0054295F" w:rsidP="005429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07BF51EA" w14:textId="1FAF3084" w:rsidR="006851AC" w:rsidRDefault="006851AC"/>
    <w:p w14:paraId="1EE503C8" w14:textId="52CEE29A" w:rsidR="0054295F" w:rsidRDefault="0054295F"/>
    <w:p w14:paraId="02244B63" w14:textId="77777777" w:rsidR="0077238E" w:rsidRPr="001872F7" w:rsidRDefault="0077238E" w:rsidP="0077238E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lastRenderedPageBreak/>
        <w:t xml:space="preserve">UCHWAŁA  NR 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77/20</w:t>
      </w:r>
    </w:p>
    <w:p w14:paraId="456CBE8D" w14:textId="77777777" w:rsidR="0077238E" w:rsidRPr="001872F7" w:rsidRDefault="0077238E" w:rsidP="0077238E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14:paraId="77D6F9CB" w14:textId="77777777" w:rsidR="0077238E" w:rsidRPr="001872F7" w:rsidRDefault="0077238E" w:rsidP="0077238E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Rady Nadzorczej Wojewódzkiego Funduszu Ochrony Środowiska</w:t>
      </w:r>
    </w:p>
    <w:p w14:paraId="0D39D809" w14:textId="77777777" w:rsidR="0077238E" w:rsidRPr="001872F7" w:rsidRDefault="0077238E" w:rsidP="0077238E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14:paraId="7F218B56" w14:textId="77777777" w:rsidR="0077238E" w:rsidRPr="001872F7" w:rsidRDefault="0077238E" w:rsidP="0077238E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z dnia 21.10.2020</w:t>
      </w: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14:paraId="44EB59AE" w14:textId="77777777" w:rsidR="0077238E" w:rsidRDefault="0077238E" w:rsidP="0077238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14:paraId="13DC305F" w14:textId="77777777" w:rsidR="0077238E" w:rsidRPr="00A45183" w:rsidRDefault="0077238E" w:rsidP="0077238E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A45183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zatwierdzenia wniosku Zarządu o udzielenie dofinansowania.</w:t>
      </w:r>
    </w:p>
    <w:p w14:paraId="01385CEB" w14:textId="77777777" w:rsidR="0077238E" w:rsidRDefault="0077238E" w:rsidP="0077238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14:paraId="6A5163E2" w14:textId="77777777" w:rsidR="0077238E" w:rsidRDefault="0077238E" w:rsidP="007723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art. 400 a ust. 1 pkt 17, 19 i 36, w zw. z art. 411 ust. 1 pkt 1, art. 400 h ust. 1 pkt 3 lit. b i art. 400 k ust. 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(t. j. Dz. U. z 2020 r., poz. 1219 ze zm.),</w:t>
      </w:r>
      <w:r w:rsidRPr="00FA08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zw. z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 2 ust. 1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ozporządzenia Ministra Środowiska z dnia 13 grudnia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2017 r. w sprawie trybu działania organów wojewódzki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ch funduszy ochrony środowiska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i gospodarki wodnej (Dz. U. z 2017 r., poz. 2386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ze zm.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§ 1 ust. 1 pkt 1 i § 7 ust. 2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„Zasad udzielania pomocy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finansowej ze środków Wojewódzkiego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>Funduszu Ochrony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Środowiska i Gospodarki Wodnej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Toruniu”,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>stanowiącyc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h załącznik do uchwały nr 45/20 Rady Nadzorczej Wojewódzkiego Funduszu Ochrony Środowiska i Gospodarki Wodnej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Toruniu z dnia 29.06.2020 r.</w:t>
      </w:r>
    </w:p>
    <w:p w14:paraId="4F71BE00" w14:textId="77777777" w:rsidR="0077238E" w:rsidRDefault="0077238E" w:rsidP="0077238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5992F6B1" w14:textId="77777777" w:rsidR="0077238E" w:rsidRDefault="0077238E" w:rsidP="007723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B333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14:paraId="760EC554" w14:textId="77777777" w:rsidR="0077238E" w:rsidRDefault="0077238E" w:rsidP="007723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2FB53056" w14:textId="77777777" w:rsidR="0077238E" w:rsidRDefault="0077238E" w:rsidP="0077238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550C20CB" w14:textId="77777777" w:rsidR="0077238E" w:rsidRPr="003E13FA" w:rsidRDefault="0077238E" w:rsidP="0077238E">
      <w:pPr>
        <w:tabs>
          <w:tab w:val="left" w:pos="709"/>
        </w:tabs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b/>
          <w:i/>
          <w:sz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§ 1.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wyrażony uchwałą 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nr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1046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12.10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>.20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wniosek Zarządu o udzielenie </w:t>
      </w:r>
      <w:r>
        <w:rPr>
          <w:rFonts w:ascii="Times New Roman" w:eastAsia="Calibri" w:hAnsi="Times New Roman" w:cs="Times New Roman"/>
          <w:b/>
          <w:i/>
          <w:sz w:val="28"/>
        </w:rPr>
        <w:t>Gminie Rogowo</w:t>
      </w:r>
      <w:r w:rsidRPr="00A8316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dofinansowania w formie pożyczki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285 010</w:t>
      </w:r>
      <w:r w:rsidRPr="00A83160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00</w:t>
      </w:r>
      <w:r w:rsidRPr="00A83160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zł</w:t>
      </w:r>
      <w:r w:rsidRPr="00A8316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(słownie: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dwieście osiemdziesiąt pięć tysięcy dziesięć złotych zero groszy</w:t>
      </w:r>
      <w:r w:rsidRPr="00A83160">
        <w:rPr>
          <w:rFonts w:ascii="Times New Roman" w:eastAsia="Times New Roman" w:hAnsi="Times New Roman" w:cs="Times New Roman"/>
          <w:sz w:val="28"/>
          <w:szCs w:val="28"/>
          <w:lang w:eastAsia="pl-PL"/>
        </w:rPr>
        <w:t>) na zadanie pn</w:t>
      </w:r>
      <w:r w:rsidRPr="00A83160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. </w:t>
      </w:r>
      <w:r>
        <w:rPr>
          <w:rFonts w:ascii="Times New Roman" w:eastAsia="Calibri" w:hAnsi="Times New Roman" w:cs="Times New Roman"/>
          <w:bCs/>
          <w:i/>
          <w:sz w:val="28"/>
        </w:rPr>
        <w:t>„</w:t>
      </w:r>
      <w:r w:rsidRPr="005B3F7C">
        <w:rPr>
          <w:rFonts w:ascii="Times New Roman" w:eastAsia="Calibri" w:hAnsi="Times New Roman" w:cs="Times New Roman"/>
          <w:bCs/>
          <w:i/>
          <w:iCs/>
          <w:sz w:val="28"/>
        </w:rPr>
        <w:t>Zakup średniego samochodu ratowniczo - gaśniczego dla jednostki O</w:t>
      </w:r>
      <w:r>
        <w:rPr>
          <w:rFonts w:ascii="Times New Roman" w:eastAsia="Calibri" w:hAnsi="Times New Roman" w:cs="Times New Roman"/>
          <w:bCs/>
          <w:i/>
          <w:iCs/>
          <w:sz w:val="28"/>
        </w:rPr>
        <w:t>SP Rogowo</w:t>
      </w:r>
      <w:r>
        <w:rPr>
          <w:rFonts w:ascii="Times New Roman" w:eastAsia="Calibri" w:hAnsi="Times New Roman" w:cs="Times New Roman"/>
          <w:bCs/>
          <w:i/>
          <w:sz w:val="28"/>
        </w:rPr>
        <w:t>”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pl-PL"/>
        </w:rPr>
        <w:t xml:space="preserve"> </w:t>
      </w:r>
      <w:r w:rsidRPr="00A83160">
        <w:rPr>
          <w:rFonts w:ascii="Times New Roman" w:eastAsia="Times New Roman" w:hAnsi="Times New Roman" w:cs="Times New Roman"/>
          <w:sz w:val="28"/>
          <w:szCs w:val="28"/>
          <w:lang w:eastAsia="pl-PL"/>
        </w:rPr>
        <w:t>– wniosek nr 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20016</w:t>
      </w:r>
      <w:r w:rsidRPr="00A83160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14:paraId="4D52E582" w14:textId="77777777" w:rsidR="0077238E" w:rsidRPr="00021012" w:rsidRDefault="0077238E" w:rsidP="0077238E">
      <w:pPr>
        <w:tabs>
          <w:tab w:val="left" w:pos="709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14:paraId="003B9D4C" w14:textId="77777777" w:rsidR="0077238E" w:rsidRDefault="0077238E" w:rsidP="0077238E">
      <w:p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567" w:hanging="567"/>
        <w:jc w:val="both"/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 2. </w:t>
      </w:r>
      <w:r w:rsidRPr="00B7138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Wykonanie uchwa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  <w:t>ły powierza się Zarządowi Wojew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val="es-ES_tradnl" w:eastAsia="pl-PL"/>
        </w:rPr>
        <w:t>ó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  <w:t>dzkiego Funduszu Ochrony Środowiska i Gospodarki Wodnej w Toruniu.</w:t>
      </w:r>
    </w:p>
    <w:p w14:paraId="0A0E23C3" w14:textId="77777777" w:rsidR="0077238E" w:rsidRPr="00021012" w:rsidRDefault="0077238E" w:rsidP="0077238E">
      <w:p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567" w:hanging="567"/>
        <w:jc w:val="both"/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</w:pPr>
    </w:p>
    <w:p w14:paraId="5B7E9754" w14:textId="77777777" w:rsidR="0077238E" w:rsidRDefault="0077238E" w:rsidP="0077238E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14:paraId="22804F2B" w14:textId="77777777" w:rsidR="0077238E" w:rsidRDefault="0077238E" w:rsidP="0077238E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2F69F120" w14:textId="77777777" w:rsidR="0077238E" w:rsidRDefault="0077238E" w:rsidP="0077238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jc w:val="right"/>
        <w:rPr>
          <w:sz w:val="28"/>
          <w:szCs w:val="28"/>
        </w:rPr>
      </w:pPr>
    </w:p>
    <w:p w14:paraId="0E541D90" w14:textId="77777777" w:rsidR="0077238E" w:rsidRDefault="0077238E" w:rsidP="0077238E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14:paraId="4BFED4FC" w14:textId="77777777" w:rsidR="0077238E" w:rsidRDefault="0077238E" w:rsidP="00772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0A3D9FD1" w14:textId="77777777" w:rsidR="0077238E" w:rsidRDefault="0077238E" w:rsidP="0077238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48"/>
          <w:szCs w:val="48"/>
          <w:lang w:eastAsia="pl-PL"/>
        </w:rPr>
      </w:pPr>
    </w:p>
    <w:p w14:paraId="7928C759" w14:textId="77777777" w:rsidR="0077238E" w:rsidRDefault="0077238E" w:rsidP="0077238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48"/>
          <w:szCs w:val="48"/>
          <w:lang w:eastAsia="pl-PL"/>
        </w:rPr>
      </w:pPr>
    </w:p>
    <w:p w14:paraId="65D80AB4" w14:textId="2C74AAE7" w:rsidR="0054295F" w:rsidRDefault="0054295F"/>
    <w:p w14:paraId="12CD2647" w14:textId="63423AC5" w:rsidR="0077238E" w:rsidRDefault="0077238E"/>
    <w:p w14:paraId="37E60663" w14:textId="77777777" w:rsidR="006750F9" w:rsidRPr="001872F7" w:rsidRDefault="006750F9" w:rsidP="006750F9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lastRenderedPageBreak/>
        <w:t xml:space="preserve">UCHWAŁA  NR 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78/20</w:t>
      </w:r>
    </w:p>
    <w:p w14:paraId="0E8FE380" w14:textId="77777777" w:rsidR="006750F9" w:rsidRPr="001872F7" w:rsidRDefault="006750F9" w:rsidP="006750F9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14:paraId="41176FAE" w14:textId="77777777" w:rsidR="006750F9" w:rsidRPr="001872F7" w:rsidRDefault="006750F9" w:rsidP="006750F9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Rady Nadzorczej Wojewódzkiego Funduszu Ochrony Środowiska</w:t>
      </w:r>
    </w:p>
    <w:p w14:paraId="3B24394F" w14:textId="77777777" w:rsidR="006750F9" w:rsidRPr="001872F7" w:rsidRDefault="006750F9" w:rsidP="006750F9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14:paraId="77B75008" w14:textId="77777777" w:rsidR="006750F9" w:rsidRPr="001872F7" w:rsidRDefault="006750F9" w:rsidP="006750F9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z dnia 21.10.2020</w:t>
      </w: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14:paraId="4E8635EC" w14:textId="77777777" w:rsidR="006750F9" w:rsidRDefault="006750F9" w:rsidP="006750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14:paraId="0DCF71AF" w14:textId="77777777" w:rsidR="006750F9" w:rsidRPr="00A45183" w:rsidRDefault="006750F9" w:rsidP="006750F9">
      <w:pPr>
        <w:spacing w:after="0" w:line="240" w:lineRule="auto"/>
        <w:ind w:right="-284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A45183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 xml:space="preserve">zatwierdzenia wniosku Zarządu o udzielenie </w:t>
      </w:r>
      <w:r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 xml:space="preserve">promesy </w:t>
      </w:r>
      <w:r w:rsidRPr="00A45183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dofinansowania.</w:t>
      </w:r>
    </w:p>
    <w:p w14:paraId="6A48FCF8" w14:textId="77777777" w:rsidR="006750F9" w:rsidRDefault="006750F9" w:rsidP="006750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14:paraId="0D1DB15B" w14:textId="77777777" w:rsidR="006750F9" w:rsidRDefault="006750F9" w:rsidP="006750F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art. 400 a ust. 1 pkt 21, w zw. z art. 411 ust. 1 pkt 1, art.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400 h ust. 1 pkt 3 lit. b i art. 400 k ust. 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(t. j. Dz. U. z 2020 r., poz. 1219 ze zm.),</w:t>
      </w:r>
      <w:r w:rsidRPr="00FA08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zw. z ust. V pkt 1 Programu Priorytetowego EKO-KLIMAT 2020 – woda, powietrze, ziemia, stanowiącego załącznik do uchwały nr 36/20 Rady Nadzorczej Wojewódzkiego Funduszu Ochrony Środowiska i Gospodarki Wodnej w Toruniu z dnia 11.05.2020 r., w zw. z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 2 ust. 1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ozporządzenia Ministra Środowiska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z dnia 13 grudnia 2017 r. w sprawie trybu działania organów wojewódzki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ch funduszy ochrony środowiska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i gospodarki wodnej (Dz. U. z 2017 r., poz. 2386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ze zm.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§ 1 ust. 1 pkt 1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„Zasad udzielania pomocy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finansowej ze środków Wojewódzkiego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>Funduszu Ochrony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Środowiska i Gospodarki Wodnej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Toruniu”,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>stanowiącyc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 załącznik do uchwały nr 45/20 Rady Nadzorczej Wojewódzkiego Funduszu Ochrony Środowiska i Gospodarki Wodnej w Toruniu z dnia 29.06.2020 r.</w:t>
      </w:r>
    </w:p>
    <w:p w14:paraId="47299BD1" w14:textId="77777777" w:rsidR="006750F9" w:rsidRDefault="006750F9" w:rsidP="006750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224B7DC4" w14:textId="77777777" w:rsidR="006750F9" w:rsidRDefault="006750F9" w:rsidP="006750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B333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14:paraId="45247DB4" w14:textId="77777777" w:rsidR="006750F9" w:rsidRDefault="006750F9" w:rsidP="006750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23F73065" w14:textId="77777777" w:rsidR="006750F9" w:rsidRDefault="006750F9" w:rsidP="006750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5D08498A" w14:textId="77777777" w:rsidR="006750F9" w:rsidRDefault="006750F9" w:rsidP="006750F9">
      <w:pPr>
        <w:tabs>
          <w:tab w:val="left" w:pos="709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§ 1.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wyrażony uchwałą 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nr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1042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12.10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>.20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 wniosek Zarządu o udzielenie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INOFAMA S.A.</w:t>
      </w:r>
      <w:r w:rsidRPr="00133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promesy dofinansowania w formie pożyczki 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1 849 472,73</w:t>
      </w:r>
      <w:r w:rsidRPr="00A83160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zł</w:t>
      </w:r>
      <w:r w:rsidRPr="00A8316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(słownie: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jeden milion osiemset czterdzieści dziewięć tysięcy czterysta siedemdziesiąt dwa złote siedemdziesiąt trzy</w:t>
      </w:r>
      <w:r w:rsidRPr="00A8316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grosz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 w:rsidRPr="00A83160">
        <w:rPr>
          <w:rFonts w:ascii="Times New Roman" w:eastAsia="Times New Roman" w:hAnsi="Times New Roman" w:cs="Times New Roman"/>
          <w:sz w:val="28"/>
          <w:szCs w:val="28"/>
          <w:lang w:eastAsia="pl-PL"/>
        </w:rPr>
        <w:t>) na zadanie pn</w:t>
      </w:r>
      <w:r w:rsidRPr="00A83160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. </w:t>
      </w:r>
      <w:r w:rsidRPr="00133F16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„</w:t>
      </w:r>
      <w:r w:rsidRPr="002D5B17">
        <w:rPr>
          <w:rFonts w:ascii="Times New Roman" w:hAnsi="Times New Roman" w:cs="Times New Roman"/>
          <w:bCs/>
          <w:i/>
          <w:iCs/>
          <w:sz w:val="28"/>
          <w:szCs w:val="28"/>
        </w:rPr>
        <w:t>Termomodernizacja obiektu przedsiębiorstwa INOFAMA S.A.</w:t>
      </w:r>
      <w:r w:rsidRPr="00133F16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”</w:t>
      </w:r>
      <w:r w:rsidRPr="00A83160">
        <w:rPr>
          <w:rFonts w:ascii="Times New Roman" w:eastAsia="Times New Roman" w:hAnsi="Times New Roman" w:cs="Times New Roman"/>
          <w:i/>
          <w:iCs/>
          <w:sz w:val="28"/>
          <w:szCs w:val="28"/>
          <w:lang w:eastAsia="pl-PL"/>
        </w:rPr>
        <w:t xml:space="preserve"> </w:t>
      </w:r>
      <w:r w:rsidRPr="00A8316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realizowane w ramach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Programu Priorytetowego EKO-KLIMAT 2020 – woda, powietrze, ziemia </w:t>
      </w:r>
      <w:r w:rsidRPr="00A83160">
        <w:rPr>
          <w:rFonts w:ascii="Times New Roman" w:eastAsia="Times New Roman" w:hAnsi="Times New Roman" w:cs="Times New Roman"/>
          <w:sz w:val="28"/>
          <w:szCs w:val="28"/>
          <w:lang w:eastAsia="pl-PL"/>
        </w:rPr>
        <w:t>– wniosek nr 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20037.</w:t>
      </w:r>
    </w:p>
    <w:p w14:paraId="21FA0B7A" w14:textId="77777777" w:rsidR="006750F9" w:rsidRPr="00021012" w:rsidRDefault="006750F9" w:rsidP="006750F9">
      <w:pPr>
        <w:tabs>
          <w:tab w:val="left" w:pos="709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14:paraId="109700B8" w14:textId="77777777" w:rsidR="006750F9" w:rsidRDefault="006750F9" w:rsidP="006750F9">
      <w:p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567" w:hanging="567"/>
        <w:jc w:val="both"/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 2. </w:t>
      </w:r>
      <w:r w:rsidRPr="00B7138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Wykonanie uchwa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  <w:t>ły powierza się Zarządowi Wojew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val="es-ES_tradnl" w:eastAsia="pl-PL"/>
        </w:rPr>
        <w:t>ó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  <w:t>dzkiego Funduszu Ochrony Środowiska i Gospodarki Wodnej w Toruniu.</w:t>
      </w:r>
    </w:p>
    <w:p w14:paraId="0C034B91" w14:textId="77777777" w:rsidR="006750F9" w:rsidRPr="00021012" w:rsidRDefault="006750F9" w:rsidP="006750F9">
      <w:p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567" w:hanging="567"/>
        <w:jc w:val="both"/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</w:pPr>
    </w:p>
    <w:p w14:paraId="7576C068" w14:textId="77777777" w:rsidR="006750F9" w:rsidRDefault="006750F9" w:rsidP="006750F9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14:paraId="67C0419A" w14:textId="77777777" w:rsidR="006750F9" w:rsidRDefault="006750F9" w:rsidP="006750F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48"/>
          <w:szCs w:val="48"/>
          <w:lang w:eastAsia="pl-PL"/>
        </w:rPr>
      </w:pPr>
    </w:p>
    <w:p w14:paraId="7ED5949E" w14:textId="55A19978" w:rsidR="0077238E" w:rsidRDefault="0077238E"/>
    <w:p w14:paraId="33897958" w14:textId="3C00FC43" w:rsidR="006750F9" w:rsidRDefault="006750F9"/>
    <w:p w14:paraId="24704198" w14:textId="77777777" w:rsidR="007E763C" w:rsidRPr="001872F7" w:rsidRDefault="007E763C" w:rsidP="007E763C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lastRenderedPageBreak/>
        <w:t xml:space="preserve">UCHWAŁA  NR 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79/20</w:t>
      </w:r>
    </w:p>
    <w:p w14:paraId="01911DFE" w14:textId="77777777" w:rsidR="007E763C" w:rsidRPr="001872F7" w:rsidRDefault="007E763C" w:rsidP="007E763C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14:paraId="37384E79" w14:textId="77777777" w:rsidR="007E763C" w:rsidRPr="001872F7" w:rsidRDefault="007E763C" w:rsidP="007E763C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Rady Nadzorczej Wojewódzkiego Funduszu Ochrony Środowiska</w:t>
      </w:r>
    </w:p>
    <w:p w14:paraId="06275074" w14:textId="77777777" w:rsidR="007E763C" w:rsidRPr="001872F7" w:rsidRDefault="007E763C" w:rsidP="007E763C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14:paraId="2D461E93" w14:textId="77777777" w:rsidR="007E763C" w:rsidRPr="001872F7" w:rsidRDefault="007E763C" w:rsidP="007E763C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z dnia 21.10.2020</w:t>
      </w: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14:paraId="760FBC39" w14:textId="77777777" w:rsidR="007E763C" w:rsidRDefault="007E763C" w:rsidP="007E763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14:paraId="54B4DA35" w14:textId="77777777" w:rsidR="007E763C" w:rsidRPr="00A45183" w:rsidRDefault="007E763C" w:rsidP="007E763C">
      <w:pPr>
        <w:spacing w:after="0" w:line="240" w:lineRule="auto"/>
        <w:ind w:right="-284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A45183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 xml:space="preserve">zatwierdzenia wniosku Zarządu o udzielenie </w:t>
      </w:r>
      <w:r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 xml:space="preserve">promesy </w:t>
      </w:r>
      <w:r w:rsidRPr="00A45183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dofinansowania.</w:t>
      </w:r>
    </w:p>
    <w:p w14:paraId="3923F4B4" w14:textId="77777777" w:rsidR="007E763C" w:rsidRDefault="007E763C" w:rsidP="007E763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14:paraId="336F61E0" w14:textId="77777777" w:rsidR="007E763C" w:rsidRDefault="007E763C" w:rsidP="007E763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art. 400 a ust. 1 pkt 8, w zw. z art. 411 ust. 1 pkt 1, art.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400 h ust. 1 pkt 3 lit. b i art. 400 k ust. 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(t. j. Dz. U. z 2020 r., poz. 1219 ze zm.),</w:t>
      </w:r>
      <w:r w:rsidRPr="00FA08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zw. z ust. V pkt 1 Programu Priorytetowego EKO-KLIMAT 2020 – woda, powietrze, ziemia, stanowiącego załącznik do uchwały nr 36/20 Rady Nadzorczej Wojewódzkiego Funduszu Ochrony Środowiska i Gospodarki Wodnej w Toruniu z dnia 11.05.2020 r., w zw. z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 2 ust. 1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ozporządzenia Ministra Środowiska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z dnia 13 grudnia 2017 r. w sprawie trybu działania organów wojewódzki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ch funduszy ochrony środowiska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i gospodarki wodnej (Dz. U. z 2017 r., poz. 2386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ze zm.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§ 1 ust. 1 pkt 1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„Zasad udzielania pomocy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finansowej ze środków Wojewódzkiego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>Funduszu Ochrony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Środowiska i Gospodarki Wodnej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Toruniu”,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>stanowiącyc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 załącznik do uchwały nr 45/20 Rady Nadzorczej Wojewódzkiego Funduszu Ochrony Środowiska i Gospodarki Wodnej w Toruniu z dnia 29.06.2020 r.</w:t>
      </w:r>
    </w:p>
    <w:p w14:paraId="530AA8F6" w14:textId="77777777" w:rsidR="007E763C" w:rsidRDefault="007E763C" w:rsidP="007E763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5B00D65C" w14:textId="77777777" w:rsidR="007E763C" w:rsidRDefault="007E763C" w:rsidP="007E76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B333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14:paraId="4A2C5DF7" w14:textId="77777777" w:rsidR="007E763C" w:rsidRDefault="007E763C" w:rsidP="007E76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231D9EB4" w14:textId="77777777" w:rsidR="007E763C" w:rsidRDefault="007E763C" w:rsidP="007E763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425E2E4A" w14:textId="77777777" w:rsidR="007E763C" w:rsidRDefault="007E763C" w:rsidP="007E763C">
      <w:pPr>
        <w:tabs>
          <w:tab w:val="left" w:pos="709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§ 1.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wyrażony uchwałą 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nr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1043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12.10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>.20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 wniosek Zarządu o udzielenie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Zakładowi Gospodarki Komunalnej Sp. z o.o. w Solcu Kujawskim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promesy dofinansowania w formie pożyczki w wysokości do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1 400 000,00</w:t>
      </w:r>
      <w:r w:rsidRPr="00A83160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zł</w:t>
      </w:r>
      <w:r w:rsidRPr="00A8316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(słownie: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jeden milion czterysta tysięcy złotych zero</w:t>
      </w:r>
      <w:r w:rsidRPr="00A8316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grosz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 w:rsidRPr="00A83160">
        <w:rPr>
          <w:rFonts w:ascii="Times New Roman" w:eastAsia="Times New Roman" w:hAnsi="Times New Roman" w:cs="Times New Roman"/>
          <w:sz w:val="28"/>
          <w:szCs w:val="28"/>
          <w:lang w:eastAsia="pl-PL"/>
        </w:rPr>
        <w:t>) na zadanie pn</w:t>
      </w:r>
      <w:r w:rsidRPr="00A83160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. </w:t>
      </w:r>
      <w:r w:rsidRPr="00133F16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„</w:t>
      </w:r>
      <w:r w:rsidRPr="000E0AEE">
        <w:rPr>
          <w:rFonts w:ascii="Times New Roman" w:hAnsi="Times New Roman" w:cs="Times New Roman"/>
          <w:bCs/>
          <w:i/>
          <w:iCs/>
          <w:sz w:val="28"/>
          <w:szCs w:val="28"/>
        </w:rPr>
        <w:t>Wspieranie systemu transportu odpadów na terenie gminy Solec Kujawski poprzez zakup środków transportu do selektywnej zbiórki odpadów</w:t>
      </w:r>
      <w:r w:rsidRPr="00133F16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”</w:t>
      </w:r>
      <w:r w:rsidRPr="00A83160">
        <w:rPr>
          <w:rFonts w:ascii="Times New Roman" w:eastAsia="Times New Roman" w:hAnsi="Times New Roman" w:cs="Times New Roman"/>
          <w:i/>
          <w:iCs/>
          <w:sz w:val="28"/>
          <w:szCs w:val="28"/>
          <w:lang w:eastAsia="pl-PL"/>
        </w:rPr>
        <w:t xml:space="preserve"> </w:t>
      </w:r>
      <w:r w:rsidRPr="00A8316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realizowane w ramach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Programu Priorytetowego EKO-KLIMAT 2020 – woda, powietrze, ziemia </w:t>
      </w:r>
      <w:r w:rsidRPr="00A83160">
        <w:rPr>
          <w:rFonts w:ascii="Times New Roman" w:eastAsia="Times New Roman" w:hAnsi="Times New Roman" w:cs="Times New Roman"/>
          <w:sz w:val="28"/>
          <w:szCs w:val="28"/>
          <w:lang w:eastAsia="pl-PL"/>
        </w:rPr>
        <w:t>– wniosek nr 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20038.</w:t>
      </w:r>
    </w:p>
    <w:p w14:paraId="3222B0FD" w14:textId="77777777" w:rsidR="007E763C" w:rsidRPr="00021012" w:rsidRDefault="007E763C" w:rsidP="007E763C">
      <w:pPr>
        <w:tabs>
          <w:tab w:val="left" w:pos="709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14:paraId="77ECA728" w14:textId="77777777" w:rsidR="007E763C" w:rsidRDefault="007E763C" w:rsidP="007E763C">
      <w:p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567" w:hanging="567"/>
        <w:jc w:val="both"/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 2. </w:t>
      </w:r>
      <w:r w:rsidRPr="00B7138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Wykonanie uchwa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  <w:t>ły powierza się Zarządowi Wojew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val="es-ES_tradnl" w:eastAsia="pl-PL"/>
        </w:rPr>
        <w:t>ó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  <w:t>dzkiego Funduszu Ochrony Środowiska i Gospodarki Wodnej w Toruniu.</w:t>
      </w:r>
    </w:p>
    <w:p w14:paraId="4CD5B426" w14:textId="77777777" w:rsidR="007E763C" w:rsidRPr="00021012" w:rsidRDefault="007E763C" w:rsidP="007E763C">
      <w:p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567" w:hanging="567"/>
        <w:jc w:val="both"/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</w:pPr>
    </w:p>
    <w:p w14:paraId="3D6CF125" w14:textId="77777777" w:rsidR="007E763C" w:rsidRDefault="007E763C" w:rsidP="007E763C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14:paraId="176BDC08" w14:textId="77777777" w:rsidR="007E763C" w:rsidRDefault="007E763C" w:rsidP="007E76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jc w:val="right"/>
        <w:rPr>
          <w:sz w:val="28"/>
          <w:szCs w:val="28"/>
        </w:rPr>
      </w:pPr>
    </w:p>
    <w:p w14:paraId="1FE4CC3D" w14:textId="77777777" w:rsidR="007E763C" w:rsidRDefault="007E763C" w:rsidP="007E763C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14:paraId="277C15E1" w14:textId="77777777" w:rsidR="007E763C" w:rsidRDefault="007E763C" w:rsidP="007E76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0CDA6146" w14:textId="5E602AC9" w:rsidR="006750F9" w:rsidRDefault="006750F9"/>
    <w:p w14:paraId="06AC7809" w14:textId="77777777" w:rsidR="000541C0" w:rsidRPr="001872F7" w:rsidRDefault="000541C0" w:rsidP="000541C0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lastRenderedPageBreak/>
        <w:t xml:space="preserve">UCHWAŁA  NR 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80/20</w:t>
      </w:r>
    </w:p>
    <w:p w14:paraId="2185A918" w14:textId="77777777" w:rsidR="000541C0" w:rsidRPr="001872F7" w:rsidRDefault="000541C0" w:rsidP="000541C0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14:paraId="1FB4BD8F" w14:textId="77777777" w:rsidR="000541C0" w:rsidRPr="001872F7" w:rsidRDefault="000541C0" w:rsidP="000541C0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Rady Nadzorczej Wojewódzkiego Funduszu Ochrony Środowiska</w:t>
      </w:r>
    </w:p>
    <w:p w14:paraId="73D8E77F" w14:textId="77777777" w:rsidR="000541C0" w:rsidRPr="001872F7" w:rsidRDefault="000541C0" w:rsidP="000541C0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14:paraId="6335D717" w14:textId="77777777" w:rsidR="000541C0" w:rsidRPr="00471918" w:rsidRDefault="000541C0" w:rsidP="000541C0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21.10.2020</w:t>
      </w: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14:paraId="2389732F" w14:textId="77777777" w:rsidR="000541C0" w:rsidRDefault="000541C0" w:rsidP="000541C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14:paraId="6B14A624" w14:textId="77777777" w:rsidR="000541C0" w:rsidRPr="0059175D" w:rsidRDefault="000541C0" w:rsidP="000541C0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59175D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umorzenia pożyczki.</w:t>
      </w:r>
    </w:p>
    <w:p w14:paraId="1236ABA4" w14:textId="77777777" w:rsidR="000541C0" w:rsidRDefault="000541C0" w:rsidP="000541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</w:pPr>
    </w:p>
    <w:p w14:paraId="56637018" w14:textId="77777777" w:rsidR="000541C0" w:rsidRDefault="000541C0" w:rsidP="000541C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>Na podstawie art. 411 ust. 3 ustawy z dnia 27 kwietnia 2001 roku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-</w:t>
      </w: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Prawo ochrony środowiska (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t. j. Dz. U. z 2020 r., poz. 1219 ze zm.),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zw. z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 2 ust. 1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ozporządzenia Ministra Środowiska z dnia 13 grudnia 2017 r. w sprawie trybu działania organów wojewódzki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ch funduszy ochrony środowiska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i gospodarki wodnej (Dz. U. z 2017 r., poz. 2386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ze zm.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Pr="00F522F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E719B2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§ 5 ust. 5 i § 13 „Zasad udzielania pomocy finansowej ze  środków Wojewódzkiego Funduszu Ochrony Środowiska i Gospodarki Wodnej w Toruniu”, stanowiących załącznik nr 2 do uchwały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</w:r>
      <w:r w:rsidRPr="00E719B2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nr 51/16 Rady Nadzorczej Wojewódzkiego Funduszu Ochrony Środowiska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</w:r>
      <w:r w:rsidRPr="00E719B2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i Gospodarki Wodnej w Toruniu z dnia 29.04.2016 r.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i w zw. z </w:t>
      </w:r>
      <w:r w:rsidRPr="00E720C8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§ 15 ust. 1 pkt 1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„Zasad udzielania pomocy finansowej ze środków Wojewódzkiego Funduszu Ochrony Środowiska i Gospodarki Wodnej w Toruniu”, stanowiących załącznik do uchwały nr 45/20 Rady Nadzorczej Wojewódzkiego Funduszu Ochrony Środowiska i Gospodarki Wodnej w Toruniu z dnia 29.06.2020 r.</w:t>
      </w:r>
    </w:p>
    <w:p w14:paraId="3FD0276E" w14:textId="77777777" w:rsidR="000541C0" w:rsidRPr="001D0221" w:rsidRDefault="000541C0" w:rsidP="000541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</w:pPr>
    </w:p>
    <w:p w14:paraId="2F857137" w14:textId="77777777" w:rsidR="000541C0" w:rsidRDefault="000541C0" w:rsidP="000541C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B333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14:paraId="2D55250C" w14:textId="77777777" w:rsidR="000541C0" w:rsidRDefault="000541C0" w:rsidP="000541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67AFD93" w14:textId="77777777" w:rsidR="000541C0" w:rsidRPr="00E719B2" w:rsidRDefault="000541C0" w:rsidP="000541C0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lang w:eastAsia="pl-PL"/>
        </w:rPr>
        <w:t>§ 1</w:t>
      </w:r>
      <w:r>
        <w:rPr>
          <w:rFonts w:ascii="Times New Roman" w:hAnsi="Times New Roman" w:cs="Times New Roman"/>
          <w:sz w:val="28"/>
          <w:szCs w:val="28"/>
          <w:lang w:eastAsia="pl-PL"/>
        </w:rPr>
        <w:t>.</w:t>
      </w:r>
      <w:r>
        <w:rPr>
          <w:rFonts w:ascii="Times New Roman" w:hAnsi="Times New Roman" w:cs="Times New Roman"/>
          <w:sz w:val="28"/>
          <w:szCs w:val="28"/>
          <w:lang w:eastAsia="pl-PL"/>
        </w:rPr>
        <w:tab/>
        <w:t xml:space="preserve">Umarza się kwotę </w:t>
      </w:r>
      <w:r w:rsidRPr="00E719B2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pl-PL"/>
        </w:rPr>
        <w:t>91 210,00 </w:t>
      </w:r>
      <w:r w:rsidRPr="00E719B2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zł</w:t>
      </w:r>
      <w:r w:rsidRPr="00E719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(słownie: dziewięćdziesiąt jeden tysięcy dwieście dziesięć złotych zero groszy), tj. 15,79 % pożyczki udzielonej </w:t>
      </w:r>
      <w:r w:rsidRPr="00E719B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Zakładowi Wodociągów i Kanalizacji Sp. z o.o. w Świeciu</w:t>
      </w:r>
      <w:r w:rsidRPr="00E719B2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, </w:t>
      </w:r>
      <w:r w:rsidRPr="00E719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zgodnie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E719B2">
        <w:rPr>
          <w:rFonts w:ascii="Times New Roman" w:eastAsia="Times New Roman" w:hAnsi="Times New Roman" w:cs="Times New Roman"/>
          <w:sz w:val="28"/>
          <w:szCs w:val="28"/>
          <w:lang w:eastAsia="pl-PL"/>
        </w:rPr>
        <w:t>z umową nr PB16020 z dnia 11.08.2016 r., na zadanie pn. „</w:t>
      </w:r>
      <w:r w:rsidRPr="00E719B2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 xml:space="preserve">Rozbudowa skrzyżowania ulic Sienkiewicza, Kościuszki i Słowackiego w Świeciu wraz </w:t>
      </w:r>
      <w:r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br/>
      </w:r>
      <w:r w:rsidRPr="00E719B2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 xml:space="preserve">z przebudową kolidującej infrastruktury - przebudowa sieci wodociągowej </w:t>
      </w:r>
      <w:r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br/>
      </w:r>
      <w:r w:rsidRPr="00E719B2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i kanalizacji sanitarnej”.</w:t>
      </w:r>
    </w:p>
    <w:p w14:paraId="275EBD6E" w14:textId="77777777" w:rsidR="000541C0" w:rsidRPr="008E5534" w:rsidRDefault="000541C0" w:rsidP="000541C0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</w:pPr>
    </w:p>
    <w:p w14:paraId="7895F44F" w14:textId="77777777" w:rsidR="000541C0" w:rsidRDefault="000541C0" w:rsidP="000541C0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§ 2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ab/>
        <w:t xml:space="preserve">Ostateczna wysokość umorzenia w ramach pomocy de </w:t>
      </w:r>
      <w:proofErr w:type="spellStart"/>
      <w:r>
        <w:rPr>
          <w:rFonts w:ascii="Times New Roman" w:hAnsi="Times New Roman" w:cs="Times New Roman"/>
          <w:sz w:val="28"/>
          <w:szCs w:val="28"/>
        </w:rPr>
        <w:t>minimis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uzależniona jest od kursu euro obowiązującego w dniu wejścia w życie niniejszej uchwały i nie może przekroczyć kwoty, o której mowa w § 1.</w:t>
      </w:r>
    </w:p>
    <w:p w14:paraId="2BCA6240" w14:textId="77777777" w:rsidR="000541C0" w:rsidRPr="008E5534" w:rsidRDefault="000541C0" w:rsidP="000541C0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</w:p>
    <w:p w14:paraId="0E280C4B" w14:textId="77777777" w:rsidR="000541C0" w:rsidRDefault="000541C0" w:rsidP="000541C0">
      <w:p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lang w:eastAsia="pl-PL"/>
        </w:rPr>
        <w:t xml:space="preserve">§ 3. </w:t>
      </w:r>
      <w:r>
        <w:rPr>
          <w:rFonts w:ascii="Times New Roman" w:hAnsi="Times New Roman" w:cs="Times New Roman"/>
          <w:color w:val="000000"/>
          <w:sz w:val="28"/>
          <w:szCs w:val="28"/>
          <w:lang w:eastAsia="pl-PL"/>
        </w:rPr>
        <w:t>Wykonanie uchwa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pl-PL"/>
        </w:rPr>
        <w:t>ły powierza się Zarządowi Wojewódzkiego Funduszu Ochrony Środowiska i Gospodarki Wodnej w Toruniu.</w:t>
      </w:r>
    </w:p>
    <w:p w14:paraId="316C40F6" w14:textId="77777777" w:rsidR="000541C0" w:rsidRPr="008E5534" w:rsidRDefault="000541C0" w:rsidP="000541C0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pl-PL"/>
        </w:rPr>
      </w:pPr>
    </w:p>
    <w:p w14:paraId="2104DB2F" w14:textId="77777777" w:rsidR="000541C0" w:rsidRDefault="000541C0" w:rsidP="000541C0">
      <w:pPr>
        <w:spacing w:after="0"/>
        <w:ind w:left="567" w:hanging="567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lang w:eastAsia="pl-PL"/>
        </w:rPr>
        <w:t xml:space="preserve">§ 4.  </w:t>
      </w:r>
      <w:r>
        <w:rPr>
          <w:rFonts w:ascii="Times New Roman" w:hAnsi="Times New Roman" w:cs="Times New Roman"/>
          <w:sz w:val="28"/>
          <w:szCs w:val="28"/>
          <w:lang w:eastAsia="pl-PL"/>
        </w:rPr>
        <w:t>Uchwała wchodzi w życie z dniem 31.10.2020 r.</w:t>
      </w:r>
    </w:p>
    <w:p w14:paraId="52596E4B" w14:textId="77777777" w:rsidR="000541C0" w:rsidRDefault="000541C0" w:rsidP="000541C0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14:paraId="4BE91361" w14:textId="77777777" w:rsidR="000541C0" w:rsidRPr="002C5EC1" w:rsidRDefault="000541C0" w:rsidP="000541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</w:p>
    <w:p w14:paraId="2A5636E4" w14:textId="47994BCD" w:rsidR="007E763C" w:rsidRDefault="007E763C"/>
    <w:p w14:paraId="124C8ECD" w14:textId="77777777" w:rsidR="004A02D3" w:rsidRPr="001872F7" w:rsidRDefault="004A02D3" w:rsidP="004A02D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lastRenderedPageBreak/>
        <w:t xml:space="preserve">UCHWAŁA  NR 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81/20</w:t>
      </w:r>
    </w:p>
    <w:p w14:paraId="1E0F07A6" w14:textId="77777777" w:rsidR="004A02D3" w:rsidRPr="001872F7" w:rsidRDefault="004A02D3" w:rsidP="004A02D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14:paraId="41A52620" w14:textId="77777777" w:rsidR="004A02D3" w:rsidRPr="001872F7" w:rsidRDefault="004A02D3" w:rsidP="004A02D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Rady Nadzorczej Wojewódzkiego Funduszu Ochrony Środowiska</w:t>
      </w:r>
    </w:p>
    <w:p w14:paraId="77B463A7" w14:textId="77777777" w:rsidR="004A02D3" w:rsidRPr="001872F7" w:rsidRDefault="004A02D3" w:rsidP="004A02D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14:paraId="5E5FE930" w14:textId="77777777" w:rsidR="004A02D3" w:rsidRPr="00471918" w:rsidRDefault="004A02D3" w:rsidP="004A02D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21.10.2020</w:t>
      </w: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14:paraId="2081C974" w14:textId="77777777" w:rsidR="004A02D3" w:rsidRDefault="004A02D3" w:rsidP="004A02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14:paraId="2E1A3A03" w14:textId="77777777" w:rsidR="004A02D3" w:rsidRPr="0059175D" w:rsidRDefault="004A02D3" w:rsidP="004A02D3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59175D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umorzenia pożyczki.</w:t>
      </w:r>
    </w:p>
    <w:p w14:paraId="3F305AE2" w14:textId="77777777" w:rsidR="004A02D3" w:rsidRDefault="004A02D3" w:rsidP="004A02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</w:pPr>
    </w:p>
    <w:p w14:paraId="3D1B691E" w14:textId="77777777" w:rsidR="004A02D3" w:rsidRDefault="004A02D3" w:rsidP="004A02D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>Na podstawie art. 411 ust. 3 ustawy z dnia 27 kwietnia 2001 roku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-</w:t>
      </w: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Prawo ochrony środowiska (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t. j. Dz. U. z 2020 r., poz. 1219 ze zm.),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zw. z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 2 ust. 1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ozporządzenia Ministra Środowiska z dnia 13 grudnia 2017 r. w sprawie trybu działania organów wojewódzki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ch funduszy ochrony środowiska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i gospodarki wodnej (Dz. U. z 2017 r., poz. 2386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ze zm.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Pr="00F522F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8C3314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§ 13 „Zasad udzielania pomocy finansowej ze  środków Wojewódzkiego Funduszu Ochrony Środowiska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</w:r>
      <w:r w:rsidRPr="008C3314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i Gospodarki Wodnej w Toruniu”, stanowiących załącznik nr 2 do uchwały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</w:r>
      <w:r w:rsidRPr="008C3314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nr 51/16 Rady Nadzorczej Wojewódzkiego Funduszu Ochrony Środowiska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</w:r>
      <w:r w:rsidRPr="008C3314">
        <w:rPr>
          <w:rFonts w:ascii="Times New Roman" w:eastAsia="Times New Roman" w:hAnsi="Times New Roman" w:cs="Times New Roman"/>
          <w:sz w:val="28"/>
          <w:szCs w:val="20"/>
          <w:lang w:eastAsia="pl-PL"/>
        </w:rPr>
        <w:t>i Gospodarki Wodnej w Toruniu z dnia 29.04.2016 r.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i w zw. z </w:t>
      </w:r>
      <w:r w:rsidRPr="00E720C8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§ 15 ust. 1 pkt 1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„Zasad udzielania pomocy finansowej ze środków Wojewódzkiego Funduszu Ochrony Środowiska i Gospodarki Wodnej w Toruniu”, stanowiących załącznik do uchwały nr 45/20 Rady Nadzorczej Wojewódzkiego Funduszu Ochrony Środowiska i Gospodarki Wodnej w Toruniu z dnia 29.06.2020 r.</w:t>
      </w:r>
    </w:p>
    <w:p w14:paraId="5F9C75A5" w14:textId="77777777" w:rsidR="004A02D3" w:rsidRDefault="004A02D3" w:rsidP="004A02D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14:paraId="105A1B4D" w14:textId="77777777" w:rsidR="004A02D3" w:rsidRPr="001D0221" w:rsidRDefault="004A02D3" w:rsidP="004A02D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</w:pPr>
    </w:p>
    <w:p w14:paraId="6BD62313" w14:textId="77777777" w:rsidR="004A02D3" w:rsidRDefault="004A02D3" w:rsidP="004A02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B333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14:paraId="110C8265" w14:textId="77777777" w:rsidR="004A02D3" w:rsidRDefault="004A02D3" w:rsidP="004A02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27F32526" w14:textId="77777777" w:rsidR="004A02D3" w:rsidRPr="001D0221" w:rsidRDefault="004A02D3" w:rsidP="004A02D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5E4EF15" w14:textId="77777777" w:rsidR="004A02D3" w:rsidRPr="008C3314" w:rsidRDefault="004A02D3" w:rsidP="004A02D3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C5EC1">
        <w:rPr>
          <w:rFonts w:ascii="Times New Roman" w:hAnsi="Times New Roman" w:cs="Times New Roman"/>
          <w:b/>
          <w:sz w:val="28"/>
          <w:szCs w:val="28"/>
          <w:lang w:eastAsia="pl-PL"/>
        </w:rPr>
        <w:t>§ 1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>.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ab/>
        <w:t xml:space="preserve">Umarza się kwotę </w:t>
      </w:r>
      <w:r w:rsidRPr="008C3314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pl-PL"/>
        </w:rPr>
        <w:t>81 819,00 </w:t>
      </w:r>
      <w:r w:rsidRPr="008C3314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zł</w:t>
      </w:r>
      <w:r w:rsidRPr="008C33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(słownie: osiemdziesiąt jeden tysięcy osiemset dziewiętnaście złotych zero groszy), tj. 18,18 % pożyczki udzielonej </w:t>
      </w:r>
      <w:r w:rsidRPr="008C331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Gminie Chełmno</w:t>
      </w:r>
      <w:r w:rsidRPr="008C3314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, </w:t>
      </w:r>
      <w:r w:rsidRPr="008C3314">
        <w:rPr>
          <w:rFonts w:ascii="Times New Roman" w:eastAsia="Times New Roman" w:hAnsi="Times New Roman" w:cs="Times New Roman"/>
          <w:sz w:val="28"/>
          <w:szCs w:val="28"/>
          <w:lang w:eastAsia="pl-PL"/>
        </w:rPr>
        <w:t>zgodnie z umową nr PT17042 z dnia 12.12.2017 r., na zadanie pn. „</w:t>
      </w:r>
      <w:r w:rsidRPr="008C3314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Budowa 28 przydomowych oczyszczalni ścieków na terenie Gminy Chełmno”.</w:t>
      </w:r>
    </w:p>
    <w:p w14:paraId="2AB4CF06" w14:textId="77777777" w:rsidR="004A02D3" w:rsidRPr="00B5128E" w:rsidRDefault="004A02D3" w:rsidP="004A02D3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</w:p>
    <w:p w14:paraId="7576DD36" w14:textId="77777777" w:rsidR="004A02D3" w:rsidRDefault="004A02D3" w:rsidP="004A02D3">
      <w:p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lang w:eastAsia="pl-PL"/>
        </w:rPr>
        <w:t>§ 2</w:t>
      </w:r>
      <w:r w:rsidRPr="002C5EC1">
        <w:rPr>
          <w:rFonts w:ascii="Times New Roman" w:hAnsi="Times New Roman" w:cs="Times New Roman"/>
          <w:b/>
          <w:sz w:val="28"/>
          <w:szCs w:val="28"/>
          <w:lang w:eastAsia="pl-PL"/>
        </w:rPr>
        <w:t xml:space="preserve">. </w:t>
      </w:r>
      <w:r w:rsidRPr="002C5EC1">
        <w:rPr>
          <w:rFonts w:ascii="Times New Roman" w:hAnsi="Times New Roman" w:cs="Times New Roman"/>
          <w:color w:val="000000"/>
          <w:sz w:val="28"/>
          <w:szCs w:val="28"/>
          <w:u w:color="000000"/>
          <w:lang w:eastAsia="pl-PL"/>
        </w:rPr>
        <w:t>Wykonanie uchwa</w:t>
      </w:r>
      <w:r w:rsidRPr="002C5EC1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pl-PL"/>
        </w:rPr>
        <w:t>ły powierza się Zarządowi Wojewódzkiego Funduszu Ochrony Środowiska i Gospodarki Wodnej w Toruniu.</w:t>
      </w:r>
    </w:p>
    <w:p w14:paraId="6C115E1F" w14:textId="77777777" w:rsidR="004A02D3" w:rsidRPr="00B5128E" w:rsidRDefault="004A02D3" w:rsidP="004A02D3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pl-PL"/>
        </w:rPr>
      </w:pPr>
    </w:p>
    <w:p w14:paraId="7154AEB0" w14:textId="77777777" w:rsidR="004A02D3" w:rsidRDefault="004A02D3" w:rsidP="004A02D3">
      <w:pPr>
        <w:spacing w:after="0"/>
        <w:ind w:left="567" w:hanging="567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lang w:eastAsia="pl-PL"/>
        </w:rPr>
        <w:t>§ 3</w:t>
      </w:r>
      <w:r w:rsidRPr="002C5EC1">
        <w:rPr>
          <w:rFonts w:ascii="Times New Roman" w:hAnsi="Times New Roman" w:cs="Times New Roman"/>
          <w:b/>
          <w:sz w:val="28"/>
          <w:szCs w:val="28"/>
          <w:lang w:eastAsia="pl-PL"/>
        </w:rPr>
        <w:t xml:space="preserve">.  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 xml:space="preserve">Uchwała </w:t>
      </w:r>
      <w:r>
        <w:rPr>
          <w:rFonts w:ascii="Times New Roman" w:hAnsi="Times New Roman" w:cs="Times New Roman"/>
          <w:sz w:val="28"/>
          <w:szCs w:val="28"/>
          <w:lang w:eastAsia="pl-PL"/>
        </w:rPr>
        <w:t>wchodzi w życie z dniem 31.10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>.20</w:t>
      </w:r>
      <w:r>
        <w:rPr>
          <w:rFonts w:ascii="Times New Roman" w:hAnsi="Times New Roman" w:cs="Times New Roman"/>
          <w:sz w:val="28"/>
          <w:szCs w:val="28"/>
          <w:lang w:eastAsia="pl-PL"/>
        </w:rPr>
        <w:t>20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 xml:space="preserve"> r.</w:t>
      </w:r>
    </w:p>
    <w:p w14:paraId="58BE97A3" w14:textId="77777777" w:rsidR="004A02D3" w:rsidRDefault="004A02D3" w:rsidP="004A02D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jc w:val="right"/>
        <w:rPr>
          <w:sz w:val="28"/>
          <w:szCs w:val="28"/>
        </w:rPr>
      </w:pPr>
    </w:p>
    <w:p w14:paraId="22CC323E" w14:textId="77777777" w:rsidR="004A02D3" w:rsidRDefault="004A02D3" w:rsidP="004A02D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14:paraId="0EB028D4" w14:textId="77777777" w:rsidR="004A02D3" w:rsidRDefault="004A02D3" w:rsidP="004A02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71AF841" w14:textId="77777777" w:rsidR="004A02D3" w:rsidRDefault="004A02D3" w:rsidP="004A02D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48"/>
          <w:szCs w:val="48"/>
          <w:lang w:eastAsia="pl-PL"/>
        </w:rPr>
      </w:pPr>
    </w:p>
    <w:p w14:paraId="5EFDCFF6" w14:textId="00B281AD" w:rsidR="000541C0" w:rsidRDefault="000541C0"/>
    <w:p w14:paraId="5B2575D4" w14:textId="472637C2" w:rsidR="004A02D3" w:rsidRDefault="004A02D3"/>
    <w:p w14:paraId="602D4B87" w14:textId="77777777" w:rsidR="00F87643" w:rsidRPr="00F87643" w:rsidRDefault="00F87643" w:rsidP="00F87643">
      <w:pPr>
        <w:spacing w:after="0" w:line="240" w:lineRule="auto"/>
        <w:jc w:val="center"/>
        <w:rPr>
          <w:rFonts w:ascii="Arial Narrow" w:eastAsia="Arial Narrow" w:hAnsi="Arial Narrow" w:cs="Arial Narrow"/>
          <w:b/>
          <w:bCs/>
          <w:sz w:val="28"/>
          <w:szCs w:val="28"/>
          <w:lang w:eastAsia="pl-PL"/>
        </w:rPr>
      </w:pPr>
      <w:r w:rsidRPr="00F87643">
        <w:rPr>
          <w:rFonts w:ascii="Arial Narrow" w:eastAsia="Times New Roman" w:hAnsi="Arial Narrow" w:cs="Times New Roman"/>
          <w:b/>
          <w:bCs/>
          <w:sz w:val="28"/>
          <w:szCs w:val="28"/>
          <w:lang w:eastAsia="pl-PL"/>
        </w:rPr>
        <w:lastRenderedPageBreak/>
        <w:t>UCHWAŁA  NR  82/20</w:t>
      </w:r>
    </w:p>
    <w:p w14:paraId="44B76112" w14:textId="77777777" w:rsidR="00F87643" w:rsidRPr="00F87643" w:rsidRDefault="00F87643" w:rsidP="00F87643">
      <w:pPr>
        <w:spacing w:after="0" w:line="240" w:lineRule="auto"/>
        <w:jc w:val="center"/>
        <w:rPr>
          <w:rFonts w:ascii="Arial Narrow" w:eastAsia="Arial Narrow" w:hAnsi="Arial Narrow" w:cs="Arial Narrow"/>
          <w:b/>
          <w:bCs/>
          <w:sz w:val="28"/>
          <w:szCs w:val="28"/>
          <w:lang w:eastAsia="pl-PL"/>
        </w:rPr>
      </w:pPr>
    </w:p>
    <w:p w14:paraId="4A13C003" w14:textId="77777777" w:rsidR="00F87643" w:rsidRPr="00F87643" w:rsidRDefault="00F87643" w:rsidP="00F87643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Arial Narrow" w:eastAsia="Arial Narrow" w:hAnsi="Arial Narrow" w:cs="Arial Narrow"/>
          <w:b/>
          <w:bCs/>
          <w:color w:val="000000"/>
          <w:sz w:val="28"/>
          <w:szCs w:val="28"/>
          <w:u w:color="000000"/>
          <w:bdr w:val="nil"/>
          <w:lang w:eastAsia="pl-PL"/>
        </w:rPr>
      </w:pPr>
      <w:r w:rsidRPr="00F87643">
        <w:rPr>
          <w:rFonts w:ascii="Arial Narrow" w:eastAsia="Arial Unicode MS" w:hAnsi="Arial Narrow" w:cs="Arial Unicode MS"/>
          <w:b/>
          <w:bCs/>
          <w:color w:val="000000"/>
          <w:sz w:val="28"/>
          <w:szCs w:val="28"/>
          <w:u w:color="000000"/>
          <w:bdr w:val="nil"/>
          <w:lang w:eastAsia="pl-PL"/>
        </w:rPr>
        <w:t>Rady Nadzorczej Wojewódzkiego Funduszu Ochrony Środowiska</w:t>
      </w:r>
      <w:r w:rsidRPr="00F87643">
        <w:rPr>
          <w:rFonts w:ascii="Arial Unicode MS" w:eastAsia="Arial Unicode MS" w:hAnsi="Arial Unicode MS" w:cs="Arial Unicode MS"/>
          <w:color w:val="000000"/>
          <w:sz w:val="28"/>
          <w:szCs w:val="28"/>
          <w:u w:color="000000"/>
          <w:bdr w:val="nil"/>
          <w:lang w:eastAsia="pl-PL"/>
        </w:rPr>
        <w:br/>
      </w:r>
      <w:r w:rsidRPr="00F87643">
        <w:rPr>
          <w:rFonts w:ascii="Arial Narrow" w:eastAsia="Arial Unicode MS" w:hAnsi="Arial Narrow" w:cs="Arial Unicode MS"/>
          <w:b/>
          <w:bCs/>
          <w:color w:val="000000"/>
          <w:sz w:val="28"/>
          <w:szCs w:val="28"/>
          <w:u w:color="000000"/>
          <w:bdr w:val="nil"/>
          <w:lang w:eastAsia="pl-PL"/>
        </w:rPr>
        <w:t>i Gospodarki Wodnej w Toruniu</w:t>
      </w:r>
    </w:p>
    <w:p w14:paraId="72BA1013" w14:textId="77777777" w:rsidR="00F87643" w:rsidRPr="00F87643" w:rsidRDefault="00F87643" w:rsidP="00F87643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Arial Narrow" w:eastAsia="Arial Narrow" w:hAnsi="Arial Narrow" w:cs="Arial Narrow"/>
          <w:b/>
          <w:bCs/>
          <w:color w:val="000000"/>
          <w:sz w:val="28"/>
          <w:szCs w:val="28"/>
          <w:u w:color="000000"/>
          <w:bdr w:val="nil"/>
          <w:lang w:eastAsia="pl-PL"/>
        </w:rPr>
      </w:pPr>
      <w:r w:rsidRPr="00F87643">
        <w:rPr>
          <w:rFonts w:ascii="Arial Narrow" w:eastAsia="Arial Unicode MS" w:hAnsi="Arial Narrow" w:cs="Arial Unicode MS"/>
          <w:b/>
          <w:bCs/>
          <w:color w:val="000000"/>
          <w:sz w:val="28"/>
          <w:szCs w:val="28"/>
          <w:u w:color="000000"/>
          <w:bdr w:val="nil"/>
          <w:lang w:eastAsia="pl-PL"/>
        </w:rPr>
        <w:t>z dnia 21.10.2020 r.</w:t>
      </w:r>
    </w:p>
    <w:p w14:paraId="670792B3" w14:textId="77777777" w:rsidR="00F87643" w:rsidRPr="00F87643" w:rsidRDefault="00F87643" w:rsidP="00F8764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32"/>
          <w:szCs w:val="20"/>
          <w:lang w:eastAsia="pl-PL"/>
        </w:rPr>
      </w:pPr>
    </w:p>
    <w:p w14:paraId="2893C927" w14:textId="77777777" w:rsidR="00F87643" w:rsidRPr="00F87643" w:rsidRDefault="00F87643" w:rsidP="00F87643">
      <w:pPr>
        <w:spacing w:after="0" w:line="240" w:lineRule="auto"/>
        <w:ind w:left="1418" w:hanging="1418"/>
        <w:jc w:val="both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F8764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 xml:space="preserve">w sprawie: </w:t>
      </w:r>
      <w:r w:rsidRPr="00F87643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pl-PL"/>
        </w:rPr>
        <w:t xml:space="preserve">zatwierdzenia zmian w Programie Priorytetowym </w:t>
      </w:r>
      <w:bookmarkStart w:id="0" w:name="_Hlk30156133"/>
      <w:r w:rsidRPr="00F87643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pl-PL"/>
        </w:rPr>
        <w:t xml:space="preserve">EKO-KLIMAT </w:t>
      </w:r>
      <w:bookmarkEnd w:id="0"/>
      <w:r w:rsidRPr="00F87643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pl-PL"/>
        </w:rPr>
        <w:t>2020 – woda, powietrze, ziemia</w:t>
      </w:r>
    </w:p>
    <w:p w14:paraId="489894C4" w14:textId="77777777" w:rsidR="00F87643" w:rsidRPr="00F87643" w:rsidRDefault="00F87643" w:rsidP="00F876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14:paraId="208FF481" w14:textId="6BA6431F" w:rsidR="00F87643" w:rsidRPr="00F87643" w:rsidRDefault="00F87643" w:rsidP="00F8764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8764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art. 400 h ust. 4 pkt 5 ustawy z dnia 27 kwietnia 2001 roku Prawo ochrony środowiska  (t. j. Dz. U. z 2020 r., poz. 1219 ze zm.), w związku </w:t>
      </w:r>
      <w:r w:rsidRPr="00F87643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z § 2 ust. 2 i 3 „Zasad udzielania pomocy finansowej ze środków Wojewódzkiego Funduszu Ochrony Środowiska i Gospodarki Wodnej w Toruniu”, stanowiących załącznik do uchwały Rady Nadzorczej Wojew</w:t>
      </w:r>
      <w:r w:rsidRPr="00F87643">
        <w:rPr>
          <w:rFonts w:ascii="Times New Roman" w:eastAsia="Times New Roman" w:hAnsi="Times New Roman" w:cs="Times New Roman"/>
          <w:sz w:val="28"/>
          <w:szCs w:val="28"/>
          <w:lang w:val="es-ES_tradnl" w:eastAsia="pl-PL"/>
        </w:rPr>
        <w:t>ó</w:t>
      </w:r>
      <w:r w:rsidRPr="00F8764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dzkiego Funduszu Ochrony Środowiska i Gospodarki Wodnej w Toruniu nr 45/20 z dnia 29.06.2020 r., w zw. z pkt XI </w:t>
      </w:r>
      <w:proofErr w:type="spellStart"/>
      <w:r w:rsidRPr="00F87643">
        <w:rPr>
          <w:rFonts w:ascii="Times New Roman" w:eastAsia="Times New Roman" w:hAnsi="Times New Roman" w:cs="Times New Roman"/>
          <w:sz w:val="28"/>
          <w:szCs w:val="28"/>
          <w:lang w:eastAsia="pl-PL"/>
        </w:rPr>
        <w:t>ppkt</w:t>
      </w:r>
      <w:proofErr w:type="spellEnd"/>
      <w:r w:rsidRPr="00F8764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 Programu Priorytetowego EKO-KLIMAT 2020 – woda, powietrze, ziemia, stanowiącego załącznik do uchwały Rady Nadzorczej Wojew</w:t>
      </w:r>
      <w:r w:rsidRPr="00F87643">
        <w:rPr>
          <w:rFonts w:ascii="Times New Roman" w:eastAsia="Times New Roman" w:hAnsi="Times New Roman" w:cs="Times New Roman"/>
          <w:sz w:val="28"/>
          <w:szCs w:val="28"/>
          <w:lang w:val="es-ES_tradnl" w:eastAsia="pl-PL"/>
        </w:rPr>
        <w:t>ó</w:t>
      </w:r>
      <w:r w:rsidRPr="00F87643">
        <w:rPr>
          <w:rFonts w:ascii="Times New Roman" w:eastAsia="Times New Roman" w:hAnsi="Times New Roman" w:cs="Times New Roman"/>
          <w:sz w:val="28"/>
          <w:szCs w:val="28"/>
          <w:lang w:eastAsia="pl-PL"/>
        </w:rPr>
        <w:t>dzkiego Funduszu Ochrony Środowiska i Gospodarki Wodnej w Toruniu nr 36/20 z dnia 11.05.2020 r.  oraz § 2 ust. 1 Rozporządzenia Ministra Środowiska z dnia 13 grudnia 2017 r. w sprawie trybu działania organów wojewódzkich funduszy ochrony środowiska i gospodarki wodnej (Dz. U. z 2017 r., poz. 2386 ze zm.)</w:t>
      </w:r>
    </w:p>
    <w:p w14:paraId="4DA3AF69" w14:textId="77777777" w:rsidR="00F87643" w:rsidRPr="00F87643" w:rsidRDefault="00F87643" w:rsidP="00F876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B8D31FA" w14:textId="77777777" w:rsidR="00F87643" w:rsidRPr="00F87643" w:rsidRDefault="00F87643" w:rsidP="00F876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F8764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uchwala się, co następuje</w:t>
      </w:r>
    </w:p>
    <w:p w14:paraId="12C30DB4" w14:textId="77777777" w:rsidR="00F87643" w:rsidRPr="00F87643" w:rsidRDefault="00F87643" w:rsidP="00F87643">
      <w:pPr>
        <w:spacing w:after="0" w:line="240" w:lineRule="auto"/>
        <w:rPr>
          <w:rFonts w:ascii="Arial Narrow" w:eastAsia="Times New Roman" w:hAnsi="Arial Narrow" w:cs="Times New Roman"/>
          <w:b/>
          <w:sz w:val="28"/>
          <w:szCs w:val="28"/>
          <w:lang w:eastAsia="pl-PL"/>
        </w:rPr>
      </w:pPr>
      <w:r w:rsidRPr="00F8764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F8764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F8764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</w:p>
    <w:p w14:paraId="5FF1699C" w14:textId="77777777" w:rsidR="00F87643" w:rsidRPr="00F87643" w:rsidRDefault="00F87643" w:rsidP="00F87643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bdr w:val="nil"/>
          <w:lang w:eastAsia="pl-PL"/>
        </w:rPr>
      </w:pPr>
      <w:r w:rsidRPr="00F87643">
        <w:rPr>
          <w:rFonts w:ascii="Times New Roman" w:eastAsia="Arial Unicode MS" w:hAnsi="Times New Roman" w:cs="Times New Roman"/>
          <w:b/>
          <w:color w:val="000000"/>
          <w:sz w:val="28"/>
          <w:bdr w:val="nil"/>
          <w:lang w:eastAsia="pl-PL"/>
        </w:rPr>
        <w:t>§</w:t>
      </w:r>
      <w:r w:rsidRPr="00F87643">
        <w:rPr>
          <w:rFonts w:ascii="Times New Roman" w:eastAsia="Arial Unicode MS" w:hAnsi="Times New Roman" w:cs="Times New Roman"/>
          <w:b/>
          <w:color w:val="000000"/>
          <w:bdr w:val="nil"/>
          <w:lang w:eastAsia="pl-PL"/>
        </w:rPr>
        <w:t xml:space="preserve"> </w:t>
      </w:r>
      <w:r w:rsidRPr="00F87643">
        <w:rPr>
          <w:rFonts w:ascii="Times New Roman" w:eastAsia="Arial Unicode MS" w:hAnsi="Times New Roman" w:cs="Times New Roman"/>
          <w:b/>
          <w:color w:val="000000"/>
          <w:sz w:val="28"/>
          <w:szCs w:val="28"/>
          <w:bdr w:val="nil"/>
          <w:lang w:eastAsia="pl-PL"/>
        </w:rPr>
        <w:t>1.</w:t>
      </w:r>
      <w:r w:rsidRPr="00F87643">
        <w:rPr>
          <w:rFonts w:ascii="Helvetica Neue" w:eastAsia="Arial Unicode MS" w:hAnsi="Helvetica Neue" w:cs="Arial Unicode MS"/>
          <w:color w:val="000000"/>
          <w:sz w:val="28"/>
          <w:szCs w:val="28"/>
          <w:bdr w:val="nil"/>
          <w:lang w:eastAsia="pl-PL"/>
        </w:rPr>
        <w:t> </w:t>
      </w:r>
      <w:r w:rsidRPr="00F87643">
        <w:rPr>
          <w:rFonts w:ascii="Helvetica Neue" w:eastAsia="Arial Unicode MS" w:hAnsi="Helvetica Neue" w:cs="Arial Unicode MS"/>
          <w:color w:val="000000"/>
          <w:sz w:val="28"/>
          <w:szCs w:val="28"/>
          <w:bdr w:val="nil"/>
          <w:lang w:eastAsia="pl-PL"/>
        </w:rPr>
        <w:tab/>
      </w:r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  <w:t>Zatwierdzić zmiany w Programie Priorytetowym EKO-KLIMAT 2020 – woda, powietrze, ziemia, polegające na:</w:t>
      </w:r>
    </w:p>
    <w:p w14:paraId="4B6D80DB" w14:textId="77777777" w:rsidR="00F87643" w:rsidRPr="00F87643" w:rsidRDefault="00F87643" w:rsidP="00F87643">
      <w:pPr>
        <w:numPr>
          <w:ilvl w:val="1"/>
          <w:numId w:val="7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851"/>
        </w:tabs>
        <w:spacing w:after="0" w:line="240" w:lineRule="auto"/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</w:pPr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  <w:t xml:space="preserve">Pkt I. Cel Programu, otrzymuje brzmienie: </w:t>
      </w:r>
      <w:r w:rsidRPr="00F87643">
        <w:rPr>
          <w:rFonts w:ascii="Times New Roman" w:eastAsia="Arial" w:hAnsi="Times New Roman" w:cs="Times New Roman"/>
          <w:color w:val="000000"/>
          <w:sz w:val="28"/>
          <w:szCs w:val="28"/>
          <w:bdr w:val="nil"/>
          <w:lang w:eastAsia="pl-PL"/>
        </w:rPr>
        <w:br/>
        <w:t>„</w:t>
      </w:r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  <w:t xml:space="preserve"> I. Cel Programu</w:t>
      </w:r>
    </w:p>
    <w:p w14:paraId="42F51CB6" w14:textId="77777777" w:rsidR="00F87643" w:rsidRPr="00F87643" w:rsidRDefault="00F87643" w:rsidP="00F87643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1134"/>
        </w:tabs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</w:pPr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  <w:t>Celem Programu EKO-KLIMAT 2020 – woda, powietrze, ziemia, zwanym dalej Programem, jest wspieranie przedsięwzięć z zakresu ochrony środowiska objętych priorytetami w Strategii działania Wojew</w:t>
      </w:r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val="es-ES_tradnl" w:eastAsia="pl-PL"/>
        </w:rPr>
        <w:t>ó</w:t>
      </w:r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  <w:t xml:space="preserve">dzkiego Funduszu Ochrony Środowiska i Gospodarki Wodnej w Toruniu na lata 2021 -2024, przyjętej uchwałą nr 66/20 Rady Nadzorczej z dnia 25.09.2020 roku, opublikowanej na stronie internetowej </w:t>
      </w:r>
      <w:hyperlink r:id="rId6" w:history="1">
        <w:r w:rsidRPr="00F87643">
          <w:rPr>
            <w:rFonts w:ascii="Times New Roman" w:eastAsia="Arial Unicode MS" w:hAnsi="Times New Roman" w:cs="Times New Roman"/>
            <w:color w:val="000000"/>
            <w:sz w:val="28"/>
            <w:szCs w:val="28"/>
            <w:u w:val="single"/>
            <w:bdr w:val="nil"/>
            <w:lang w:eastAsia="pl-PL"/>
          </w:rPr>
          <w:t>https://wfosigw.torun.pl/strona-390</w:t>
        </w:r>
      </w:hyperlink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  <w:t xml:space="preserve"> eko_klimat_2020_woda_powietrze_ziemia.html.</w:t>
      </w:r>
    </w:p>
    <w:p w14:paraId="505B5313" w14:textId="77777777" w:rsidR="00F87643" w:rsidRPr="00F87643" w:rsidRDefault="00F87643" w:rsidP="00F87643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851"/>
          <w:tab w:val="left" w:pos="993"/>
          <w:tab w:val="left" w:pos="1134"/>
        </w:tabs>
        <w:spacing w:after="0" w:line="240" w:lineRule="auto"/>
        <w:ind w:left="1134" w:hanging="283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</w:pPr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  <w:t xml:space="preserve">Priorytetem dofinansowania w ramach Programu objęte są inwestycje,  koszty operacyjne i działania, o </w:t>
      </w:r>
      <w:proofErr w:type="spellStart"/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  <w:t>kt</w:t>
      </w:r>
      <w:proofErr w:type="spellEnd"/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val="es-ES_tradnl" w:eastAsia="pl-PL"/>
        </w:rPr>
        <w:t>ó</w:t>
      </w:r>
      <w:proofErr w:type="spellStart"/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  <w:t>rych</w:t>
      </w:r>
      <w:proofErr w:type="spellEnd"/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  <w:t xml:space="preserve"> mowa w art. 400a </w:t>
      </w:r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  <w:br/>
        <w:t xml:space="preserve">i 400b ustawy z dnia 27 kwietnia 2001 r. Prawo ochrony środowiska, realizowane z udziałem </w:t>
      </w:r>
      <w:proofErr w:type="spellStart"/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  <w:t>środk</w:t>
      </w:r>
      <w:proofErr w:type="spellEnd"/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val="es-ES_tradnl" w:eastAsia="pl-PL"/>
        </w:rPr>
        <w:t>ó</w:t>
      </w:r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  <w:t xml:space="preserve">w pochodzących z Unii Europejskiej niepodlegających zwrotowi lub z udziałem </w:t>
      </w:r>
      <w:proofErr w:type="spellStart"/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  <w:t>środk</w:t>
      </w:r>
      <w:proofErr w:type="spellEnd"/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val="es-ES_tradnl" w:eastAsia="pl-PL"/>
        </w:rPr>
        <w:t>ó</w:t>
      </w:r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  <w:t xml:space="preserve">w bezzwrotnych </w:t>
      </w:r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  <w:lastRenderedPageBreak/>
        <w:t xml:space="preserve">pozyskiwanych w ramach współpracy z organizacjami międzynarodowymi oraz współpracy dwustronnej. </w:t>
      </w:r>
    </w:p>
    <w:p w14:paraId="5A8EDB63" w14:textId="77777777" w:rsidR="00F87643" w:rsidRPr="00F87643" w:rsidRDefault="00F87643" w:rsidP="00F87643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851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bdr w:val="nil"/>
          <w:lang w:eastAsia="pl-PL"/>
        </w:rPr>
      </w:pPr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  <w:t xml:space="preserve">Pkt III Podstawy Prawne udzielenia dofinansowania, otrzymuje brzmienie: </w:t>
      </w:r>
      <w:r w:rsidRPr="00F87643">
        <w:rPr>
          <w:rFonts w:ascii="Times New Roman" w:eastAsia="Arial" w:hAnsi="Times New Roman" w:cs="Times New Roman"/>
          <w:color w:val="000000"/>
          <w:sz w:val="28"/>
          <w:szCs w:val="28"/>
          <w:bdr w:val="nil"/>
          <w:lang w:eastAsia="pl-PL"/>
        </w:rPr>
        <w:br/>
        <w:t>„</w:t>
      </w:r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  <w:t>III. Podstawy prawne udzielenia dofinansowania</w:t>
      </w:r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  <w:br/>
        <w:t xml:space="preserve">1. Ustawa z dnia 27 kwietnia 2001 r. Prawo ochrony środowiska (Dz.U. </w:t>
      </w:r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  <w:br/>
        <w:t xml:space="preserve">z 2019 r., poz. 1396 ze zm.), z zastrzeżeniem, że przedsięwzięcia objęte wnioskami o dofinansowanie muszą </w:t>
      </w:r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val="es-ES_tradnl" w:eastAsia="pl-PL"/>
        </w:rPr>
        <w:t>mie</w:t>
      </w:r>
      <w:proofErr w:type="spellStart"/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  <w:t>ścić</w:t>
      </w:r>
      <w:proofErr w:type="spellEnd"/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  <w:t xml:space="preserve"> się w zakresie finansowania ochrony środowiska i gospodarki wodnej, o </w:t>
      </w:r>
      <w:proofErr w:type="spellStart"/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  <w:t>kt</w:t>
      </w:r>
      <w:proofErr w:type="spellEnd"/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val="es-ES_tradnl" w:eastAsia="pl-PL"/>
        </w:rPr>
        <w:t>ó</w:t>
      </w:r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  <w:t xml:space="preserve">rym mowa w art. 400a ust. 1 i art. 400b ust. 2 tej ustawy. </w:t>
      </w:r>
    </w:p>
    <w:p w14:paraId="35835CDA" w14:textId="77777777" w:rsidR="00F87643" w:rsidRPr="00F87643" w:rsidRDefault="00F87643" w:rsidP="00F87643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ind w:left="816"/>
        <w:jc w:val="both"/>
        <w:rPr>
          <w:rFonts w:ascii="Times New Roman" w:eastAsia="Arial" w:hAnsi="Times New Roman" w:cs="Times New Roman"/>
          <w:color w:val="000000"/>
          <w:sz w:val="28"/>
          <w:szCs w:val="28"/>
          <w:bdr w:val="nil"/>
          <w:lang w:eastAsia="pl-PL"/>
        </w:rPr>
      </w:pPr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  <w:t xml:space="preserve">2. Zasady udzielania pomocy finansowej ze </w:t>
      </w:r>
      <w:proofErr w:type="spellStart"/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  <w:t>środk</w:t>
      </w:r>
      <w:proofErr w:type="spellEnd"/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val="es-ES_tradnl" w:eastAsia="pl-PL"/>
        </w:rPr>
        <w:t>ó</w:t>
      </w:r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  <w:t>w Wojew</w:t>
      </w:r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val="es-ES_tradnl" w:eastAsia="pl-PL"/>
        </w:rPr>
        <w:t>ó</w:t>
      </w:r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  <w:t xml:space="preserve">dzkiego Funduszu Ochrony Środowiska i Gospodarki Wodnej w Toruniu, przyjęte uchwałą nr 127/18 Rady Nadzorczej WFOŚiGW w Toruniu </w:t>
      </w:r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  <w:br/>
        <w:t xml:space="preserve">z dnia 09.11 2018 r. ze zm., zwane dalej Zasadami.” </w:t>
      </w:r>
    </w:p>
    <w:p w14:paraId="0B8DE2A7" w14:textId="77777777" w:rsidR="00F87643" w:rsidRPr="00F87643" w:rsidRDefault="00F87643" w:rsidP="00F87643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851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</w:pPr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  <w:t xml:space="preserve">W pkt IV Beneficjenci </w:t>
      </w:r>
      <w:proofErr w:type="spellStart"/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  <w:t>ppkt</w:t>
      </w:r>
      <w:proofErr w:type="spellEnd"/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  <w:t xml:space="preserve"> 1 otrzymuje brzmienie: </w:t>
      </w:r>
    </w:p>
    <w:p w14:paraId="5D3CD0C5" w14:textId="77777777" w:rsidR="00F87643" w:rsidRPr="00F87643" w:rsidRDefault="00F87643" w:rsidP="00F87643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ind w:left="816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</w:pPr>
      <w:r w:rsidRPr="00F87643">
        <w:rPr>
          <w:rFonts w:ascii="Times New Roman" w:eastAsia="Arial" w:hAnsi="Times New Roman" w:cs="Times New Roman"/>
          <w:color w:val="000000"/>
          <w:sz w:val="28"/>
          <w:szCs w:val="28"/>
          <w:bdr w:val="nil"/>
          <w:lang w:eastAsia="pl-PL"/>
        </w:rPr>
        <w:t>„</w:t>
      </w:r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  <w:t>1. Beneficjentami Programu są osoby fizyczne, osoby prawne oraz jednostki organizacyjne nieposiadające osobowości prawnej, realizujące bądź planujące realizować określone przez Zarząd Wojew</w:t>
      </w:r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val="es-ES_tradnl" w:eastAsia="pl-PL"/>
        </w:rPr>
        <w:t>ó</w:t>
      </w:r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  <w:t xml:space="preserve">dzkiego Funduszu w Regulaminie naboru </w:t>
      </w:r>
      <w:proofErr w:type="spellStart"/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  <w:t>wniosk</w:t>
      </w:r>
      <w:proofErr w:type="spellEnd"/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val="es-ES_tradnl" w:eastAsia="pl-PL"/>
        </w:rPr>
        <w:t>ó</w:t>
      </w:r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  <w:t xml:space="preserve">w o dofinansowanie przedsięwzięcia proekologiczne, o </w:t>
      </w:r>
      <w:proofErr w:type="spellStart"/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  <w:t>kt</w:t>
      </w:r>
      <w:proofErr w:type="spellEnd"/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val="es-ES_tradnl" w:eastAsia="pl-PL"/>
        </w:rPr>
        <w:t>ó</w:t>
      </w:r>
      <w:proofErr w:type="spellStart"/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  <w:t>rych</w:t>
      </w:r>
      <w:proofErr w:type="spellEnd"/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  <w:t xml:space="preserve"> mowa w pkt 1.”</w:t>
      </w:r>
    </w:p>
    <w:p w14:paraId="012206F0" w14:textId="77777777" w:rsidR="00F87643" w:rsidRPr="00F87643" w:rsidRDefault="00F87643" w:rsidP="00F87643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851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</w:pPr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  <w:t xml:space="preserve">W pkt IV </w:t>
      </w:r>
      <w:proofErr w:type="spellStart"/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  <w:t>ppkt</w:t>
      </w:r>
      <w:proofErr w:type="spellEnd"/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  <w:t xml:space="preserve"> 2 słowo „dofinansowane” zastępuje się słowem „współfinansowane”.</w:t>
      </w:r>
    </w:p>
    <w:p w14:paraId="1170D1D9" w14:textId="77777777" w:rsidR="00F87643" w:rsidRPr="00F87643" w:rsidRDefault="00F87643" w:rsidP="00F87643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9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</w:pPr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  <w:t xml:space="preserve"> W pkt VI skreśla się  </w:t>
      </w:r>
      <w:proofErr w:type="spellStart"/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  <w:t>ppkt</w:t>
      </w:r>
      <w:proofErr w:type="spellEnd"/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  <w:t xml:space="preserve"> 2 zaś </w:t>
      </w:r>
      <w:proofErr w:type="spellStart"/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  <w:t>ppkt</w:t>
      </w:r>
      <w:proofErr w:type="spellEnd"/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  <w:t xml:space="preserve"> 3 nadaje się nr 2. </w:t>
      </w:r>
    </w:p>
    <w:p w14:paraId="302F2F33" w14:textId="77777777" w:rsidR="00F87643" w:rsidRPr="00F87643" w:rsidRDefault="00F87643" w:rsidP="00F87643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</w:pPr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  <w:t xml:space="preserve"> W pkt IX </w:t>
      </w:r>
      <w:proofErr w:type="spellStart"/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  <w:t>ppkt</w:t>
      </w:r>
      <w:proofErr w:type="spellEnd"/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  <w:t xml:space="preserve"> 1 i 2 zmienia się numer załącznika z 4 na 1.</w:t>
      </w:r>
    </w:p>
    <w:p w14:paraId="1D3293CE" w14:textId="77777777" w:rsidR="00F87643" w:rsidRPr="00F87643" w:rsidRDefault="00F87643" w:rsidP="00F87643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851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</w:pPr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  <w:t xml:space="preserve">W pkt IX po </w:t>
      </w:r>
      <w:proofErr w:type="spellStart"/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  <w:t>ppkt</w:t>
      </w:r>
      <w:proofErr w:type="spellEnd"/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  <w:t xml:space="preserve"> 3 dodaje się </w:t>
      </w:r>
      <w:proofErr w:type="spellStart"/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  <w:t>ppkt</w:t>
      </w:r>
      <w:proofErr w:type="spellEnd"/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  <w:t xml:space="preserve"> 4 w brzmieniu: </w:t>
      </w:r>
      <w:r w:rsidRPr="00F87643">
        <w:rPr>
          <w:rFonts w:ascii="Times New Roman" w:eastAsia="Arial" w:hAnsi="Times New Roman" w:cs="Times New Roman"/>
          <w:color w:val="000000"/>
          <w:sz w:val="28"/>
          <w:szCs w:val="28"/>
          <w:bdr w:val="nil"/>
          <w:lang w:eastAsia="pl-PL"/>
        </w:rPr>
        <w:br/>
        <w:t>„</w:t>
      </w:r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  <w:t>4. Minimalna kwota pożyczki wynosi 5 000 zł.”</w:t>
      </w:r>
    </w:p>
    <w:p w14:paraId="385D009E" w14:textId="77777777" w:rsidR="00F87643" w:rsidRPr="00F87643" w:rsidRDefault="00F87643" w:rsidP="00F87643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851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</w:pPr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  <w:t xml:space="preserve">W pkt IX dotychczasowy </w:t>
      </w:r>
      <w:proofErr w:type="spellStart"/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  <w:t>ppkt</w:t>
      </w:r>
      <w:proofErr w:type="spellEnd"/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  <w:t xml:space="preserve"> 4 otrzymuje nr 5, </w:t>
      </w:r>
      <w:proofErr w:type="spellStart"/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  <w:t>ppkt</w:t>
      </w:r>
      <w:proofErr w:type="spellEnd"/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  <w:t xml:space="preserve"> 5 otrzymuje nr 6, </w:t>
      </w:r>
      <w:proofErr w:type="spellStart"/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  <w:t>ppkt</w:t>
      </w:r>
      <w:proofErr w:type="spellEnd"/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  <w:t xml:space="preserve"> 6 otrzymuje nr 7, </w:t>
      </w:r>
      <w:proofErr w:type="spellStart"/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  <w:t>ppkt</w:t>
      </w:r>
      <w:proofErr w:type="spellEnd"/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  <w:t xml:space="preserve"> 8 otrzymuje nr 9, </w:t>
      </w:r>
      <w:proofErr w:type="spellStart"/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  <w:t>ppkt</w:t>
      </w:r>
      <w:proofErr w:type="spellEnd"/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  <w:t xml:space="preserve"> 9 otrzymuje nr 10. </w:t>
      </w:r>
    </w:p>
    <w:p w14:paraId="62ED8720" w14:textId="77777777" w:rsidR="00F87643" w:rsidRPr="00F87643" w:rsidRDefault="00F87643" w:rsidP="00F87643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9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</w:pPr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  <w:t xml:space="preserve"> W pkt IX </w:t>
      </w:r>
      <w:proofErr w:type="spellStart"/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  <w:t>ppkt</w:t>
      </w:r>
      <w:proofErr w:type="spellEnd"/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  <w:t xml:space="preserve"> 7 otrzymuje  brzmienie: </w:t>
      </w:r>
      <w:r w:rsidRPr="00F87643">
        <w:rPr>
          <w:rFonts w:ascii="Times New Roman" w:eastAsia="Arial" w:hAnsi="Times New Roman" w:cs="Times New Roman"/>
          <w:color w:val="000000"/>
          <w:sz w:val="28"/>
          <w:szCs w:val="28"/>
          <w:bdr w:val="nil"/>
          <w:lang w:eastAsia="pl-PL"/>
        </w:rPr>
        <w:br/>
        <w:t>„</w:t>
      </w:r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  <w:t xml:space="preserve">7. Udzielenie umorzenia w ramach Programu następuje bez względu na inne </w:t>
      </w:r>
      <w:proofErr w:type="spellStart"/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  <w:t>źr</w:t>
      </w:r>
      <w:proofErr w:type="spellEnd"/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val="es-ES_tradnl" w:eastAsia="pl-PL"/>
        </w:rPr>
        <w:t>ó</w:t>
      </w:r>
      <w:proofErr w:type="spellStart"/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  <w:t>dła</w:t>
      </w:r>
      <w:proofErr w:type="spellEnd"/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  <w:t xml:space="preserve"> finansowania przedsięwzięcia, w tym także bezzwrotne, </w:t>
      </w:r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  <w:br/>
        <w:t>z wyłączeniem przedsięwzięć współfinansowanych z udziałem:</w:t>
      </w:r>
    </w:p>
    <w:p w14:paraId="4D65B0FD" w14:textId="77777777" w:rsidR="00F87643" w:rsidRPr="00F87643" w:rsidRDefault="00F87643" w:rsidP="00F87643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20"/>
        </w:tabs>
        <w:spacing w:after="0" w:line="240" w:lineRule="auto"/>
        <w:ind w:firstLine="30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</w:pPr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  <w:t xml:space="preserve">dotacji ze </w:t>
      </w:r>
      <w:proofErr w:type="spellStart"/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  <w:t>środk</w:t>
      </w:r>
      <w:proofErr w:type="spellEnd"/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val="es-ES_tradnl" w:eastAsia="pl-PL"/>
        </w:rPr>
        <w:t>ó</w:t>
      </w:r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  <w:t>w Wojew</w:t>
      </w:r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val="es-ES_tradnl" w:eastAsia="pl-PL"/>
        </w:rPr>
        <w:t>ó</w:t>
      </w:r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  <w:t>dzkiego Funduszu,</w:t>
      </w:r>
    </w:p>
    <w:p w14:paraId="5143B5FF" w14:textId="77777777" w:rsidR="00F87643" w:rsidRPr="00F87643" w:rsidRDefault="00F87643" w:rsidP="00F87643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20"/>
        </w:tabs>
        <w:spacing w:after="0" w:line="240" w:lineRule="auto"/>
        <w:ind w:firstLine="30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</w:pPr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  <w:t xml:space="preserve">dotacji lub pożyczek ze </w:t>
      </w:r>
      <w:proofErr w:type="spellStart"/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  <w:t>środk</w:t>
      </w:r>
      <w:proofErr w:type="spellEnd"/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val="es-ES_tradnl" w:eastAsia="pl-PL"/>
        </w:rPr>
        <w:t>ó</w:t>
      </w:r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  <w:t xml:space="preserve">w Narodowego Funduszu Ochrony Środowiska i Gospodarki Wodnej oraz innych </w:t>
      </w:r>
      <w:proofErr w:type="spellStart"/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  <w:t>środk</w:t>
      </w:r>
      <w:proofErr w:type="spellEnd"/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val="es-ES_tradnl" w:eastAsia="pl-PL"/>
        </w:rPr>
        <w:t>ó</w:t>
      </w:r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  <w:t xml:space="preserve">w publicznych, także zagranicznych, </w:t>
      </w:r>
      <w:proofErr w:type="spellStart"/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  <w:t>kt</w:t>
      </w:r>
      <w:proofErr w:type="spellEnd"/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val="es-ES_tradnl" w:eastAsia="pl-PL"/>
        </w:rPr>
        <w:t>ó</w:t>
      </w:r>
      <w:proofErr w:type="spellStart"/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  <w:t>rych</w:t>
      </w:r>
      <w:proofErr w:type="spellEnd"/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  <w:t xml:space="preserve"> zasady wyłączają możliwość bezzwrotnego dofinansowanie w części wymaganego od beneficjenta udziału własnego.</w:t>
      </w:r>
      <w:r w:rsidRPr="00F87643">
        <w:rPr>
          <w:rFonts w:ascii="Times New Roman" w:eastAsia="Arial" w:hAnsi="Times New Roman" w:cs="Times New Roman"/>
          <w:color w:val="000000"/>
          <w:sz w:val="28"/>
          <w:szCs w:val="28"/>
          <w:bdr w:val="nil"/>
          <w:lang w:eastAsia="pl-PL"/>
        </w:rPr>
        <w:br/>
      </w:r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  <w:t xml:space="preserve">Postanowienia </w:t>
      </w:r>
      <w:proofErr w:type="spellStart"/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  <w:t>ppkt</w:t>
      </w:r>
      <w:proofErr w:type="spellEnd"/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  <w:t xml:space="preserve"> 6 stosuje się odpowiednio.”</w:t>
      </w:r>
    </w:p>
    <w:p w14:paraId="2DA9DA8B" w14:textId="77777777" w:rsidR="00F87643" w:rsidRPr="00F87643" w:rsidRDefault="00F87643" w:rsidP="00F87643">
      <w:pPr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</w:pPr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  <w:t xml:space="preserve">Pkt X Intensywność dofinansowania, otrzymuje brzmienie: </w:t>
      </w:r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  <w:br/>
        <w:t>„ X. Intensywność dofinansowania</w:t>
      </w:r>
    </w:p>
    <w:p w14:paraId="6831D757" w14:textId="77777777" w:rsidR="00F87643" w:rsidRPr="00F87643" w:rsidRDefault="00F87643" w:rsidP="00F87643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</w:pPr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  <w:t>Maksymalna wartość dofinansowania w postaci pożyczki może wynieść do 100% koszt</w:t>
      </w:r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val="es-ES_tradnl" w:eastAsia="pl-PL"/>
        </w:rPr>
        <w:t>ó</w:t>
      </w:r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  <w:t xml:space="preserve">w kwalifikowanych, z zastrzeżeniem postanowień </w:t>
      </w:r>
      <w:proofErr w:type="spellStart"/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  <w:t>ppkt</w:t>
      </w:r>
      <w:proofErr w:type="spellEnd"/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  <w:t xml:space="preserve"> 2.</w:t>
      </w:r>
    </w:p>
    <w:p w14:paraId="5B1F246F" w14:textId="65DFA98E" w:rsidR="00F87643" w:rsidRPr="00F87643" w:rsidRDefault="00F87643" w:rsidP="00F87643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</w:pPr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  <w:lastRenderedPageBreak/>
        <w:t xml:space="preserve">W przypadku przedsięwzięć współfinansowanych z udziałem </w:t>
      </w:r>
      <w:proofErr w:type="spellStart"/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  <w:t>środk</w:t>
      </w:r>
      <w:proofErr w:type="spellEnd"/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val="es-ES_tradnl" w:eastAsia="pl-PL"/>
        </w:rPr>
        <w:t>ó</w:t>
      </w:r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  <w:t xml:space="preserve">w pochodzących z Unii Europejskiej niepodlegających zwrotowi lub </w:t>
      </w:r>
      <w:r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  <w:br/>
      </w:r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  <w:t xml:space="preserve">z udziałem </w:t>
      </w:r>
      <w:proofErr w:type="spellStart"/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  <w:t>środk</w:t>
      </w:r>
      <w:proofErr w:type="spellEnd"/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val="es-ES_tradnl" w:eastAsia="pl-PL"/>
        </w:rPr>
        <w:t>ó</w:t>
      </w:r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  <w:t xml:space="preserve">w bezzwrotnych pozyskiwanych w ramach współpracy z organizacjami międzynarodowymi oraz współpracy dwustronnej, maksymalny poziom dofinansowania ze </w:t>
      </w:r>
      <w:proofErr w:type="spellStart"/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  <w:t>środk</w:t>
      </w:r>
      <w:proofErr w:type="spellEnd"/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val="es-ES_tradnl" w:eastAsia="pl-PL"/>
        </w:rPr>
        <w:t>ó</w:t>
      </w:r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  <w:t>w Wojew</w:t>
      </w:r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val="es-ES_tradnl" w:eastAsia="pl-PL"/>
        </w:rPr>
        <w:t>ó</w:t>
      </w:r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  <w:t>dzkiego Funduszu będzie ustalany zgodnie z warunkami uzyskanego współfinansowania.”</w:t>
      </w:r>
    </w:p>
    <w:p w14:paraId="54C58B84" w14:textId="77777777" w:rsidR="00F87643" w:rsidRPr="00F87643" w:rsidRDefault="00F87643" w:rsidP="00F87643">
      <w:pPr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</w:pPr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  <w:t>Pkt</w:t>
      </w:r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val="it-IT" w:eastAsia="pl-PL"/>
        </w:rPr>
        <w:t xml:space="preserve"> XII </w:t>
      </w:r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  <w:t xml:space="preserve">Załączniki, Otrzymuje brzmienie: </w:t>
      </w:r>
      <w:r w:rsidRPr="00F87643">
        <w:rPr>
          <w:rFonts w:ascii="Times New Roman" w:eastAsia="Arial" w:hAnsi="Times New Roman" w:cs="Times New Roman"/>
          <w:color w:val="000000"/>
          <w:sz w:val="28"/>
          <w:szCs w:val="28"/>
          <w:bdr w:val="nil"/>
          <w:lang w:eastAsia="pl-PL"/>
        </w:rPr>
        <w:t>„</w:t>
      </w:r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  <w:t>XII. Załączniki 1. Warunki finansowania.”</w:t>
      </w:r>
    </w:p>
    <w:p w14:paraId="398634F3" w14:textId="77777777" w:rsidR="00F87643" w:rsidRPr="00F87643" w:rsidRDefault="00F87643" w:rsidP="00F87643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bdr w:val="nil"/>
          <w:lang w:eastAsia="pl-PL"/>
        </w:rPr>
      </w:pPr>
    </w:p>
    <w:p w14:paraId="6CAA1AA0" w14:textId="77777777" w:rsidR="00F87643" w:rsidRPr="00F87643" w:rsidRDefault="00F87643" w:rsidP="00F87643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bdr w:val="nil"/>
          <w:lang w:eastAsia="pl-PL"/>
        </w:rPr>
      </w:pPr>
      <w:r w:rsidRPr="00F87643">
        <w:rPr>
          <w:rFonts w:ascii="Times New Roman" w:eastAsia="Arial Unicode MS" w:hAnsi="Times New Roman" w:cs="Times New Roman"/>
          <w:b/>
          <w:bCs/>
          <w:color w:val="000000"/>
          <w:sz w:val="28"/>
          <w:szCs w:val="28"/>
          <w:bdr w:val="nil"/>
          <w:lang w:eastAsia="pl-PL"/>
        </w:rPr>
        <w:t>§ 2.</w:t>
      </w:r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  <w:t xml:space="preserve"> Tekst jednolity Programu Priorytetowego</w:t>
      </w:r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val="de-DE" w:eastAsia="pl-PL"/>
        </w:rPr>
        <w:t xml:space="preserve"> EKO-KLIMAT 2020 </w:t>
      </w:r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  <w:t xml:space="preserve">– woda, powietrze, ziemia, uwzględniający dokonane zmiany, stanowi załącznik </w:t>
      </w:r>
      <w:r w:rsidRPr="00F8764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pl-PL"/>
        </w:rPr>
        <w:br/>
        <w:t>nr 1 do niniejszej uchwały.</w:t>
      </w:r>
    </w:p>
    <w:p w14:paraId="54CC6FD9" w14:textId="77777777" w:rsidR="00F87643" w:rsidRPr="00F87643" w:rsidRDefault="00F87643" w:rsidP="00F87643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1EBBE42" w14:textId="77777777" w:rsidR="00F87643" w:rsidRPr="00F87643" w:rsidRDefault="00F87643" w:rsidP="00F876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F8764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§ 3.</w:t>
      </w:r>
      <w:r w:rsidRPr="00F87643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F8764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  <w:t>Wykonanie uchwały powierza się Zarządowi Wojewódzkiego Funduszu Ochrony Środowiska i Gospodarki Wodnej w Toruniu.</w:t>
      </w:r>
    </w:p>
    <w:p w14:paraId="0BEECF6F" w14:textId="77777777" w:rsidR="00F87643" w:rsidRPr="00F87643" w:rsidRDefault="00F87643" w:rsidP="00F87643">
      <w:pPr>
        <w:spacing w:after="0" w:line="240" w:lineRule="auto"/>
        <w:ind w:left="567" w:hanging="567"/>
        <w:jc w:val="both"/>
        <w:rPr>
          <w:rFonts w:ascii="Calibri" w:eastAsia="Times New Roman" w:hAnsi="Calibri" w:cs="Times New Roman"/>
          <w:sz w:val="28"/>
          <w:szCs w:val="28"/>
          <w:lang w:eastAsia="pl-PL"/>
        </w:rPr>
      </w:pPr>
    </w:p>
    <w:p w14:paraId="6398868D" w14:textId="77777777" w:rsidR="00F87643" w:rsidRPr="00F87643" w:rsidRDefault="00F87643" w:rsidP="00F87643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876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§ 4.</w:t>
      </w:r>
      <w:r w:rsidRPr="00F8764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F8764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Uchwała wchodzi w życie z dniem podjęcia.</w:t>
      </w:r>
    </w:p>
    <w:p w14:paraId="6D6EB606" w14:textId="77777777" w:rsidR="00F87643" w:rsidRPr="00F87643" w:rsidRDefault="00F87643" w:rsidP="00F876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B49E61C" w14:textId="77777777" w:rsidR="00F87643" w:rsidRPr="00F87643" w:rsidRDefault="00F87643" w:rsidP="00F87643">
      <w:pPr>
        <w:spacing w:after="0" w:line="240" w:lineRule="auto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14:paraId="6D0DA998" w14:textId="77777777" w:rsidR="00F87643" w:rsidRPr="00F87643" w:rsidRDefault="00F87643" w:rsidP="00F8764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14:paraId="40301BDD" w14:textId="77777777" w:rsidR="00F87643" w:rsidRPr="00F87643" w:rsidRDefault="00F87643" w:rsidP="00F8764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14:paraId="10A9B9A4" w14:textId="0F23E1B3" w:rsidR="00F87643" w:rsidRDefault="00F87643" w:rsidP="00CA35D6">
      <w:pPr>
        <w:spacing w:after="0" w:line="240" w:lineRule="auto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14:paraId="6E963EC8" w14:textId="14F365B0" w:rsidR="00CA35D6" w:rsidRDefault="00CA35D6" w:rsidP="00CA35D6">
      <w:pPr>
        <w:spacing w:after="0" w:line="240" w:lineRule="auto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14:paraId="5890BB1F" w14:textId="43677837" w:rsidR="00CA35D6" w:rsidRDefault="00CA35D6" w:rsidP="00CA35D6">
      <w:pPr>
        <w:spacing w:after="0" w:line="240" w:lineRule="auto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14:paraId="737BBBA8" w14:textId="6CDB0886" w:rsidR="00CA35D6" w:rsidRDefault="00CA35D6" w:rsidP="00CA35D6">
      <w:pPr>
        <w:spacing w:after="0" w:line="240" w:lineRule="auto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14:paraId="29E2FD7C" w14:textId="04233AD1" w:rsidR="00CA35D6" w:rsidRDefault="00CA35D6" w:rsidP="00CA35D6">
      <w:pPr>
        <w:spacing w:after="0" w:line="240" w:lineRule="auto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14:paraId="56942350" w14:textId="0C1BA788" w:rsidR="00CA35D6" w:rsidRDefault="00CA35D6" w:rsidP="00CA35D6">
      <w:pPr>
        <w:spacing w:after="0" w:line="240" w:lineRule="auto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14:paraId="1BF6BC5D" w14:textId="63A4F8DA" w:rsidR="00CA35D6" w:rsidRDefault="00CA35D6" w:rsidP="00CA35D6">
      <w:pPr>
        <w:spacing w:after="0" w:line="240" w:lineRule="auto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14:paraId="4AEB9E75" w14:textId="4C2AD17C" w:rsidR="00CA35D6" w:rsidRDefault="00CA35D6" w:rsidP="00CA35D6">
      <w:pPr>
        <w:spacing w:after="0" w:line="240" w:lineRule="auto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14:paraId="21B359DD" w14:textId="788B48A0" w:rsidR="00CA35D6" w:rsidRDefault="00CA35D6" w:rsidP="00CA35D6">
      <w:pPr>
        <w:spacing w:after="0" w:line="240" w:lineRule="auto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14:paraId="126E1E0F" w14:textId="2583E9B6" w:rsidR="00CA35D6" w:rsidRDefault="00CA35D6" w:rsidP="00CA35D6">
      <w:pPr>
        <w:spacing w:after="0" w:line="240" w:lineRule="auto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14:paraId="50A9B0CD" w14:textId="18F07F78" w:rsidR="00CA35D6" w:rsidRDefault="00CA35D6" w:rsidP="00CA35D6">
      <w:pPr>
        <w:spacing w:after="0" w:line="240" w:lineRule="auto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14:paraId="5D56CDA6" w14:textId="661C35D7" w:rsidR="00CA35D6" w:rsidRDefault="00CA35D6" w:rsidP="00CA35D6">
      <w:pPr>
        <w:spacing w:after="0" w:line="240" w:lineRule="auto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14:paraId="634A5F75" w14:textId="373CE9FD" w:rsidR="00CA35D6" w:rsidRDefault="00CA35D6" w:rsidP="00CA35D6">
      <w:pPr>
        <w:spacing w:after="0" w:line="240" w:lineRule="auto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14:paraId="36E96AA0" w14:textId="33AC3C31" w:rsidR="00CA35D6" w:rsidRDefault="00CA35D6" w:rsidP="00CA35D6">
      <w:pPr>
        <w:spacing w:after="0" w:line="240" w:lineRule="auto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14:paraId="718DE2E3" w14:textId="6B461C6B" w:rsidR="00CA35D6" w:rsidRDefault="00CA35D6" w:rsidP="00CA35D6">
      <w:pPr>
        <w:spacing w:after="0" w:line="240" w:lineRule="auto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14:paraId="7BBD1BBF" w14:textId="20DE575D" w:rsidR="00CA35D6" w:rsidRDefault="00CA35D6" w:rsidP="00CA35D6">
      <w:pPr>
        <w:spacing w:after="0" w:line="240" w:lineRule="auto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14:paraId="0CCA50B2" w14:textId="48868233" w:rsidR="00CA35D6" w:rsidRDefault="00CA35D6" w:rsidP="00CA35D6">
      <w:pPr>
        <w:spacing w:after="0" w:line="240" w:lineRule="auto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14:paraId="6B3DA795" w14:textId="3752DCCA" w:rsidR="00CA35D6" w:rsidRDefault="00CA35D6" w:rsidP="00CA35D6">
      <w:pPr>
        <w:spacing w:after="0" w:line="240" w:lineRule="auto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14:paraId="00ED0D53" w14:textId="2124D7C3" w:rsidR="00CA35D6" w:rsidRDefault="00CA35D6" w:rsidP="00CA35D6">
      <w:pPr>
        <w:spacing w:after="0" w:line="240" w:lineRule="auto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14:paraId="1D760692" w14:textId="53E6CCE4" w:rsidR="00CA35D6" w:rsidRDefault="00CA35D6" w:rsidP="00CA35D6">
      <w:pPr>
        <w:spacing w:after="0" w:line="240" w:lineRule="auto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14:paraId="584F31B6" w14:textId="71330468" w:rsidR="00CA35D6" w:rsidRDefault="00CA35D6" w:rsidP="00CA35D6">
      <w:pPr>
        <w:spacing w:after="0" w:line="240" w:lineRule="auto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14:paraId="44CA2FD2" w14:textId="77777777" w:rsidR="00D4792B" w:rsidRDefault="00D4792B" w:rsidP="00D4792B">
      <w:pPr>
        <w:pStyle w:val="Nagwek"/>
        <w:jc w:val="right"/>
        <w:rPr>
          <w:i/>
          <w:iCs/>
        </w:rPr>
      </w:pPr>
      <w:r w:rsidRPr="001B4DA4">
        <w:rPr>
          <w:i/>
          <w:iCs/>
        </w:rPr>
        <w:lastRenderedPageBreak/>
        <w:t xml:space="preserve">Załącznik nr </w:t>
      </w:r>
      <w:r>
        <w:rPr>
          <w:i/>
          <w:iCs/>
        </w:rPr>
        <w:t xml:space="preserve">1 </w:t>
      </w:r>
      <w:r w:rsidRPr="001B4DA4">
        <w:rPr>
          <w:i/>
          <w:iCs/>
        </w:rPr>
        <w:t>do uchwały Nr 82/20 Rady Nadzorczej WFOŚiGW w Toruniu z dnia 21.10.2020 r.</w:t>
      </w:r>
    </w:p>
    <w:p w14:paraId="4D3CFC32" w14:textId="5942ADA2" w:rsidR="00CA35D6" w:rsidRDefault="00CA35D6" w:rsidP="00CA35D6">
      <w:pPr>
        <w:spacing w:after="0" w:line="240" w:lineRule="auto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14:paraId="5EACB985" w14:textId="77777777" w:rsidR="00D4792B" w:rsidRPr="00D4792B" w:rsidRDefault="00D4792B" w:rsidP="00D4792B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480" w:line="259" w:lineRule="auto"/>
        <w:jc w:val="center"/>
        <w:rPr>
          <w:rFonts w:ascii="Calibri" w:eastAsia="Arial Unicode MS" w:hAnsi="Calibri" w:cs="Arial Unicode MS"/>
          <w:b/>
          <w:bCs/>
          <w:color w:val="000000"/>
          <w:sz w:val="28"/>
          <w:szCs w:val="28"/>
          <w:u w:color="000000"/>
          <w:bdr w:val="nil"/>
          <w:lang w:eastAsia="pl-PL"/>
        </w:rPr>
      </w:pPr>
      <w:r w:rsidRPr="00D4792B">
        <w:rPr>
          <w:rFonts w:ascii="Calibri" w:eastAsia="Arial Unicode MS" w:hAnsi="Calibri" w:cs="Arial Unicode MS"/>
          <w:b/>
          <w:bCs/>
          <w:color w:val="000000"/>
          <w:sz w:val="28"/>
          <w:szCs w:val="28"/>
          <w:u w:color="000000"/>
          <w:bdr w:val="nil"/>
          <w:lang w:eastAsia="pl-PL"/>
        </w:rPr>
        <w:t>Program Priorytetowy EKO-KLIMAT 2020 – woda, powietrze, ziemia</w:t>
      </w:r>
    </w:p>
    <w:p w14:paraId="23560FAA" w14:textId="77777777" w:rsidR="00D4792B" w:rsidRPr="00D4792B" w:rsidRDefault="00D4792B" w:rsidP="00D4792B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240" w:after="0" w:line="259" w:lineRule="auto"/>
        <w:jc w:val="both"/>
        <w:outlineLvl w:val="0"/>
        <w:rPr>
          <w:rFonts w:ascii="Calibri" w:eastAsia="Arial Unicode MS" w:hAnsi="Calibri" w:cs="Arial Unicode MS"/>
          <w:b/>
          <w:bCs/>
          <w:color w:val="000000"/>
          <w:sz w:val="26"/>
          <w:szCs w:val="26"/>
          <w:u w:color="000000"/>
          <w:bdr w:val="nil"/>
          <w:lang w:eastAsia="pl-PL"/>
        </w:rPr>
      </w:pPr>
      <w:r w:rsidRPr="00D4792B">
        <w:rPr>
          <w:rFonts w:ascii="Calibri" w:eastAsia="Arial Unicode MS" w:hAnsi="Calibri" w:cs="Arial Unicode MS"/>
          <w:b/>
          <w:bCs/>
          <w:color w:val="000000"/>
          <w:sz w:val="26"/>
          <w:szCs w:val="26"/>
          <w:u w:color="000000"/>
          <w:bdr w:val="nil"/>
          <w:lang w:eastAsia="pl-PL"/>
        </w:rPr>
        <w:t>Cel programu</w:t>
      </w:r>
    </w:p>
    <w:p w14:paraId="37A3B943" w14:textId="7ABDF8ED" w:rsidR="00D4792B" w:rsidRPr="00D4792B" w:rsidRDefault="00D4792B" w:rsidP="00D4792B">
      <w:pPr>
        <w:numPr>
          <w:ilvl w:val="1"/>
          <w:numId w:val="16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40" w:after="0" w:line="259" w:lineRule="auto"/>
        <w:jc w:val="both"/>
        <w:rPr>
          <w:rFonts w:ascii="Calibri" w:eastAsia="Arial Unicode MS" w:hAnsi="Calibri" w:cs="Arial Unicode MS"/>
          <w:color w:val="000000"/>
          <w:sz w:val="24"/>
          <w:szCs w:val="24"/>
          <w:u w:color="000000"/>
          <w:bdr w:val="nil"/>
          <w:lang w:eastAsia="pl-PL"/>
        </w:rPr>
      </w:pPr>
      <w:r w:rsidRPr="00D4792B">
        <w:rPr>
          <w:rFonts w:ascii="Calibri" w:eastAsia="Arial Unicode MS" w:hAnsi="Calibri" w:cs="Arial Unicode MS"/>
          <w:color w:val="000000"/>
          <w:sz w:val="24"/>
          <w:szCs w:val="24"/>
          <w:u w:color="000000"/>
          <w:bdr w:val="nil"/>
          <w:lang w:eastAsia="pl-PL"/>
        </w:rPr>
        <w:t xml:space="preserve">Celem Programu EKO-KLIMAT 2020 – woda, powietrze, ziemia, zwanym dalej Programem, jest wspieranie przedsięwzięć z zakresu ochrony środowiska objętych priorytetami w Strategii działania Wojewódzkiego Funduszu Ochrony Środowiska </w:t>
      </w:r>
      <w:r>
        <w:rPr>
          <w:rFonts w:ascii="Calibri" w:eastAsia="Arial Unicode MS" w:hAnsi="Calibri" w:cs="Arial Unicode MS"/>
          <w:color w:val="000000"/>
          <w:sz w:val="24"/>
          <w:szCs w:val="24"/>
          <w:u w:color="000000"/>
          <w:bdr w:val="nil"/>
          <w:lang w:eastAsia="pl-PL"/>
        </w:rPr>
        <w:br/>
      </w:r>
      <w:r w:rsidRPr="00D4792B">
        <w:rPr>
          <w:rFonts w:ascii="Calibri" w:eastAsia="Arial Unicode MS" w:hAnsi="Calibri" w:cs="Arial Unicode MS"/>
          <w:color w:val="000000"/>
          <w:sz w:val="24"/>
          <w:szCs w:val="24"/>
          <w:u w:color="000000"/>
          <w:bdr w:val="nil"/>
          <w:lang w:eastAsia="pl-PL"/>
        </w:rPr>
        <w:t>i Gospodarki Wodnej w Toruniu na lata 2021 -2024, przyjętej uchwałą nr 66/20 Rady Nadzorczej z dnia 25.09.2020 r., opublikowanej na stronie internetowej https://wfosigw.torun.pl/strona-390-eko_klimat_2020_woda_powietrze_ziemia.html.</w:t>
      </w:r>
    </w:p>
    <w:p w14:paraId="1F070447" w14:textId="6503A24B" w:rsidR="00D4792B" w:rsidRPr="00D4792B" w:rsidRDefault="00D4792B" w:rsidP="00D4792B">
      <w:pPr>
        <w:numPr>
          <w:ilvl w:val="1"/>
          <w:numId w:val="16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40" w:after="0" w:line="259" w:lineRule="auto"/>
        <w:jc w:val="both"/>
        <w:rPr>
          <w:rFonts w:ascii="Calibri" w:eastAsia="Arial Unicode MS" w:hAnsi="Calibri" w:cs="Arial Unicode MS"/>
          <w:color w:val="000000"/>
          <w:sz w:val="24"/>
          <w:szCs w:val="24"/>
          <w:u w:color="000000"/>
          <w:bdr w:val="nil"/>
          <w:lang w:eastAsia="pl-PL"/>
        </w:rPr>
      </w:pPr>
      <w:r w:rsidRPr="00D4792B">
        <w:rPr>
          <w:rFonts w:ascii="Calibri" w:eastAsia="Arial Unicode MS" w:hAnsi="Calibri" w:cs="Arial Unicode MS"/>
          <w:color w:val="000000"/>
          <w:sz w:val="24"/>
          <w:szCs w:val="24"/>
          <w:u w:color="000000"/>
          <w:bdr w:val="nil"/>
          <w:lang w:eastAsia="pl-PL"/>
        </w:rPr>
        <w:t xml:space="preserve">Priorytetem dofinansowania w ramach Programu objęte są </w:t>
      </w:r>
      <w:r w:rsidRPr="00D4792B">
        <w:rPr>
          <w:rFonts w:ascii="Calibri" w:eastAsia="Times New Roman" w:hAnsi="Calibri" w:cs="Arial Unicode MS"/>
          <w:color w:val="000000"/>
          <w:sz w:val="24"/>
          <w:szCs w:val="24"/>
          <w:u w:color="000000"/>
          <w:lang w:eastAsia="pl-PL"/>
        </w:rPr>
        <w:t xml:space="preserve">inwestycje, koszty operacyjne i działania, o których mowa w art. 400a i 400b ustawy </w:t>
      </w:r>
      <w:r w:rsidRPr="00D4792B">
        <w:rPr>
          <w:rFonts w:ascii="Calibri" w:eastAsia="Arial Unicode MS" w:hAnsi="Calibri" w:cs="Arial Unicode MS"/>
          <w:color w:val="000000"/>
          <w:sz w:val="24"/>
          <w:szCs w:val="24"/>
          <w:u w:color="000000"/>
          <w:bdr w:val="nil"/>
          <w:lang w:eastAsia="pl-PL"/>
        </w:rPr>
        <w:t>z dnia 27 kwietnia 2001 r. Prawo ochrony środowiska,</w:t>
      </w:r>
      <w:r w:rsidRPr="00D4792B">
        <w:rPr>
          <w:rFonts w:ascii="Calibri" w:eastAsia="Times New Roman" w:hAnsi="Calibri" w:cs="Arial Unicode MS"/>
          <w:color w:val="000000"/>
          <w:sz w:val="24"/>
          <w:szCs w:val="24"/>
          <w:u w:color="000000"/>
          <w:lang w:eastAsia="pl-PL"/>
        </w:rPr>
        <w:t xml:space="preserve"> realizowane z udziałem środków pochodzących </w:t>
      </w:r>
      <w:r>
        <w:rPr>
          <w:rFonts w:ascii="Calibri" w:eastAsia="Times New Roman" w:hAnsi="Calibri" w:cs="Arial Unicode MS"/>
          <w:color w:val="000000"/>
          <w:sz w:val="24"/>
          <w:szCs w:val="24"/>
          <w:u w:color="000000"/>
          <w:lang w:eastAsia="pl-PL"/>
        </w:rPr>
        <w:br/>
      </w:r>
      <w:r w:rsidRPr="00D4792B">
        <w:rPr>
          <w:rFonts w:ascii="Calibri" w:eastAsia="Times New Roman" w:hAnsi="Calibri" w:cs="Arial Unicode MS"/>
          <w:color w:val="000000"/>
          <w:sz w:val="24"/>
          <w:szCs w:val="24"/>
          <w:u w:color="000000"/>
          <w:lang w:eastAsia="pl-PL"/>
        </w:rPr>
        <w:t>z Unii Europejskiej niepodlegających zwrotowi lub z udziałem środków bezzwrotnych pozyskiwanych w ramach współpracy z organizacjami międzynarodowymi oraz współpracy dwustronnej</w:t>
      </w:r>
      <w:r w:rsidRPr="00D4792B">
        <w:rPr>
          <w:rFonts w:ascii="Calibri" w:eastAsia="Arial Unicode MS" w:hAnsi="Calibri" w:cs="Arial Unicode MS"/>
          <w:color w:val="000000"/>
          <w:sz w:val="24"/>
          <w:szCs w:val="24"/>
          <w:u w:color="000000"/>
          <w:bdr w:val="nil"/>
          <w:lang w:eastAsia="pl-PL"/>
        </w:rPr>
        <w:t>.</w:t>
      </w:r>
    </w:p>
    <w:p w14:paraId="6B3BCF76" w14:textId="77777777" w:rsidR="00D4792B" w:rsidRPr="00D4792B" w:rsidRDefault="00D4792B" w:rsidP="00D4792B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240" w:after="0" w:line="259" w:lineRule="auto"/>
        <w:jc w:val="both"/>
        <w:outlineLvl w:val="0"/>
        <w:rPr>
          <w:rFonts w:ascii="Calibri" w:eastAsia="Arial Unicode MS" w:hAnsi="Calibri" w:cs="Arial Unicode MS"/>
          <w:b/>
          <w:bCs/>
          <w:color w:val="000000"/>
          <w:sz w:val="26"/>
          <w:szCs w:val="26"/>
          <w:u w:color="000000"/>
          <w:bdr w:val="nil"/>
          <w:lang w:eastAsia="pl-PL"/>
        </w:rPr>
      </w:pPr>
      <w:r w:rsidRPr="00D4792B">
        <w:rPr>
          <w:rFonts w:ascii="Calibri" w:eastAsia="Arial Unicode MS" w:hAnsi="Calibri" w:cs="Arial Unicode MS"/>
          <w:b/>
          <w:bCs/>
          <w:color w:val="000000"/>
          <w:sz w:val="26"/>
          <w:szCs w:val="26"/>
          <w:u w:color="000000"/>
          <w:bdr w:val="nil"/>
          <w:lang w:eastAsia="pl-PL"/>
        </w:rPr>
        <w:t>Wskaźnik osiągnięcia celu</w:t>
      </w:r>
    </w:p>
    <w:p w14:paraId="7092E07E" w14:textId="77777777" w:rsidR="00D4792B" w:rsidRPr="00D4792B" w:rsidRDefault="00D4792B" w:rsidP="00D4792B">
      <w:pPr>
        <w:pBdr>
          <w:top w:val="nil"/>
          <w:left w:val="nil"/>
          <w:bottom w:val="nil"/>
          <w:right w:val="nil"/>
          <w:between w:val="nil"/>
          <w:bar w:val="nil"/>
        </w:pBdr>
        <w:spacing w:before="40" w:after="0" w:line="259" w:lineRule="auto"/>
        <w:ind w:left="454"/>
        <w:jc w:val="both"/>
        <w:rPr>
          <w:rFonts w:ascii="Calibri" w:eastAsia="Arial Unicode MS" w:hAnsi="Calibri" w:cs="Arial Unicode MS"/>
          <w:color w:val="000000"/>
          <w:sz w:val="24"/>
          <w:szCs w:val="24"/>
          <w:u w:color="000000"/>
          <w:bdr w:val="nil"/>
          <w:lang w:eastAsia="pl-PL"/>
        </w:rPr>
      </w:pPr>
      <w:r w:rsidRPr="00D4792B">
        <w:rPr>
          <w:rFonts w:ascii="Calibri" w:eastAsia="Arial Unicode MS" w:hAnsi="Calibri" w:cs="Arial Unicode MS"/>
          <w:color w:val="000000"/>
          <w:sz w:val="24"/>
          <w:szCs w:val="24"/>
          <w:u w:color="000000"/>
          <w:bdr w:val="nil"/>
          <w:lang w:eastAsia="pl-PL"/>
        </w:rPr>
        <w:t>Stopień realizacji celu Programu mierzony będzie wskaźnikami osiągnięcia celu.</w:t>
      </w:r>
    </w:p>
    <w:p w14:paraId="4DBB4113" w14:textId="77777777" w:rsidR="00D4792B" w:rsidRPr="00D4792B" w:rsidRDefault="00D4792B" w:rsidP="00D4792B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240" w:after="0" w:line="259" w:lineRule="auto"/>
        <w:jc w:val="both"/>
        <w:outlineLvl w:val="0"/>
        <w:rPr>
          <w:rFonts w:ascii="Calibri" w:eastAsia="Arial Unicode MS" w:hAnsi="Calibri" w:cs="Arial Unicode MS"/>
          <w:b/>
          <w:bCs/>
          <w:color w:val="000000"/>
          <w:sz w:val="26"/>
          <w:szCs w:val="26"/>
          <w:u w:color="000000"/>
          <w:bdr w:val="nil"/>
          <w:lang w:eastAsia="pl-PL"/>
        </w:rPr>
      </w:pPr>
      <w:r w:rsidRPr="00D4792B">
        <w:rPr>
          <w:rFonts w:ascii="Calibri" w:eastAsia="Arial Unicode MS" w:hAnsi="Calibri" w:cs="Arial Unicode MS"/>
          <w:b/>
          <w:bCs/>
          <w:color w:val="000000"/>
          <w:sz w:val="26"/>
          <w:szCs w:val="26"/>
          <w:u w:color="000000"/>
          <w:bdr w:val="nil"/>
          <w:lang w:eastAsia="pl-PL"/>
        </w:rPr>
        <w:t>Podstawy prawne udzielenia dofinansowania</w:t>
      </w:r>
    </w:p>
    <w:p w14:paraId="23BC671F" w14:textId="559ED1C1" w:rsidR="00D4792B" w:rsidRPr="00D4792B" w:rsidRDefault="00D4792B" w:rsidP="00D4792B">
      <w:pPr>
        <w:numPr>
          <w:ilvl w:val="1"/>
          <w:numId w:val="16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40" w:after="0" w:line="259" w:lineRule="auto"/>
        <w:ind w:right="-284"/>
        <w:jc w:val="both"/>
        <w:outlineLvl w:val="1"/>
        <w:rPr>
          <w:rFonts w:ascii="Calibri" w:eastAsia="Arial Unicode MS" w:hAnsi="Calibri" w:cs="Arial Unicode MS"/>
          <w:color w:val="000000"/>
          <w:sz w:val="24"/>
          <w:szCs w:val="24"/>
          <w:u w:color="000000"/>
          <w:bdr w:val="nil"/>
          <w:lang w:eastAsia="pl-PL"/>
        </w:rPr>
      </w:pPr>
      <w:r w:rsidRPr="00D4792B">
        <w:rPr>
          <w:rFonts w:ascii="Calibri" w:eastAsia="Arial Unicode MS" w:hAnsi="Calibri" w:cs="Arial Unicode MS"/>
          <w:color w:val="000000"/>
          <w:sz w:val="24"/>
          <w:szCs w:val="24"/>
          <w:u w:color="000000"/>
          <w:bdr w:val="nil"/>
          <w:lang w:eastAsia="pl-PL"/>
        </w:rPr>
        <w:t>Ustawa z dnia 27 kwietnia 2001 r. Prawo ochrony środowiska (Dz.U. z 2019 r., poz. 1396 ze zm.), z zastrzeżeniem, że przedsięwzięcia objęte wnioskami o dofinansowanie muszą mieścić się w zakresie finansowania ochrony środowiska i gospodarki wodnej, o którym mowa w art. 400a ust. 1 i art. 400b ust. 2 tej ustawy.</w:t>
      </w:r>
    </w:p>
    <w:p w14:paraId="0DCCD559" w14:textId="77777777" w:rsidR="00D4792B" w:rsidRPr="00D4792B" w:rsidRDefault="00D4792B" w:rsidP="00D4792B">
      <w:pPr>
        <w:numPr>
          <w:ilvl w:val="1"/>
          <w:numId w:val="16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40" w:after="0" w:line="276" w:lineRule="auto"/>
        <w:jc w:val="both"/>
        <w:outlineLvl w:val="1"/>
        <w:rPr>
          <w:rFonts w:ascii="Calibri" w:eastAsia="Arial Unicode MS" w:hAnsi="Calibri" w:cs="Calibri"/>
          <w:color w:val="000000"/>
          <w:sz w:val="24"/>
          <w:szCs w:val="24"/>
          <w:u w:color="000000"/>
          <w:bdr w:val="nil"/>
          <w:lang w:eastAsia="pl-PL"/>
        </w:rPr>
      </w:pPr>
      <w:r w:rsidRPr="00D4792B">
        <w:rPr>
          <w:rFonts w:ascii="Calibri" w:eastAsia="Arial Unicode MS" w:hAnsi="Calibri" w:cs="Arial Unicode MS"/>
          <w:color w:val="000000"/>
          <w:sz w:val="24"/>
          <w:szCs w:val="24"/>
          <w:u w:color="000000"/>
          <w:bdr w:val="nil"/>
          <w:lang w:eastAsia="pl-PL"/>
        </w:rPr>
        <w:t>Zasady udziel</w:t>
      </w:r>
      <w:r w:rsidRPr="00D4792B">
        <w:rPr>
          <w:rFonts w:ascii="Calibri" w:eastAsia="Arial Unicode MS" w:hAnsi="Calibri" w:cs="Calibri"/>
          <w:color w:val="000000"/>
          <w:sz w:val="24"/>
          <w:szCs w:val="24"/>
          <w:u w:color="000000"/>
          <w:bdr w:val="nil"/>
          <w:lang w:eastAsia="pl-PL"/>
        </w:rPr>
        <w:t>ania pomocy finansowej ze środków Wojewódzkiego Funduszu Ochrony Środowiska i Gospodarki Wodnej w Toruniu, przyjęte uchwałą nr 127/18 Rady Nadzorczej WFOŚiGW w Toruniu z dnia 09.11 2018 r. ze zm., zwane dalej Zasadami.</w:t>
      </w:r>
    </w:p>
    <w:p w14:paraId="06217CF2" w14:textId="77777777" w:rsidR="00D4792B" w:rsidRPr="00D4792B" w:rsidRDefault="00D4792B" w:rsidP="00D4792B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240" w:after="0" w:line="259" w:lineRule="auto"/>
        <w:jc w:val="both"/>
        <w:outlineLvl w:val="0"/>
        <w:rPr>
          <w:rFonts w:ascii="Calibri" w:eastAsia="Arial Unicode MS" w:hAnsi="Calibri" w:cs="Calibri"/>
          <w:b/>
          <w:bCs/>
          <w:color w:val="000000"/>
          <w:sz w:val="24"/>
          <w:szCs w:val="24"/>
          <w:u w:color="000000"/>
          <w:bdr w:val="nil"/>
          <w:lang w:eastAsia="pl-PL"/>
        </w:rPr>
      </w:pPr>
      <w:r w:rsidRPr="00D4792B">
        <w:rPr>
          <w:rFonts w:ascii="Calibri" w:eastAsia="Arial Unicode MS" w:hAnsi="Calibri" w:cs="Calibri"/>
          <w:b/>
          <w:bCs/>
          <w:color w:val="000000"/>
          <w:sz w:val="24"/>
          <w:szCs w:val="24"/>
          <w:u w:color="000000"/>
          <w:bdr w:val="nil"/>
          <w:lang w:eastAsia="pl-PL"/>
        </w:rPr>
        <w:t>Beneficjenci</w:t>
      </w:r>
    </w:p>
    <w:p w14:paraId="4DC2F993" w14:textId="77777777" w:rsidR="00D4792B" w:rsidRPr="00D4792B" w:rsidRDefault="00D4792B" w:rsidP="00D4792B">
      <w:pPr>
        <w:numPr>
          <w:ilvl w:val="1"/>
          <w:numId w:val="16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76" w:lineRule="auto"/>
        <w:ind w:right="-284"/>
        <w:contextualSpacing/>
        <w:rPr>
          <w:rFonts w:ascii="Calibri" w:eastAsia="Arial Unicode MS" w:hAnsi="Calibri" w:cs="Calibri"/>
          <w:sz w:val="24"/>
          <w:szCs w:val="24"/>
          <w:bdr w:val="nil"/>
        </w:rPr>
      </w:pPr>
      <w:bookmarkStart w:id="1" w:name="_Hlk50882381"/>
      <w:r w:rsidRPr="00D4792B">
        <w:rPr>
          <w:rFonts w:ascii="Calibri" w:eastAsia="Arial Unicode MS" w:hAnsi="Calibri" w:cs="Calibri"/>
          <w:sz w:val="24"/>
          <w:szCs w:val="24"/>
          <w:bdr w:val="nil"/>
        </w:rPr>
        <w:t xml:space="preserve">Beneficjentami Programu są </w:t>
      </w:r>
      <w:bookmarkStart w:id="2" w:name="_Hlk52367253"/>
      <w:r w:rsidRPr="00D4792B">
        <w:rPr>
          <w:rFonts w:ascii="Calibri" w:eastAsia="Arial Unicode MS" w:hAnsi="Calibri" w:cs="Calibri"/>
          <w:sz w:val="24"/>
          <w:szCs w:val="24"/>
          <w:bdr w:val="nil"/>
        </w:rPr>
        <w:t>osoby fizyczne, osoby prawne oraz jednostki organizacyjne nieposiadające osobowości prawnej</w:t>
      </w:r>
      <w:bookmarkEnd w:id="2"/>
      <w:r w:rsidRPr="00D4792B">
        <w:rPr>
          <w:rFonts w:ascii="Calibri" w:eastAsia="Arial Unicode MS" w:hAnsi="Calibri" w:cs="Calibri"/>
          <w:sz w:val="24"/>
          <w:szCs w:val="24"/>
          <w:bdr w:val="nil"/>
        </w:rPr>
        <w:t xml:space="preserve">, realizujące bądź planujące realizować określone przez Zarząd Wojewódzkiego Funduszu w Regulaminie naboru wniosków o dofinansowanie przedsięwzięcia proekologiczne, o których mowa w pkt 1. </w:t>
      </w:r>
      <w:bookmarkEnd w:id="1"/>
    </w:p>
    <w:p w14:paraId="4BED55F1" w14:textId="48E1B9EC" w:rsidR="00D4792B" w:rsidRDefault="00D4792B" w:rsidP="00D4792B">
      <w:pPr>
        <w:numPr>
          <w:ilvl w:val="1"/>
          <w:numId w:val="16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40" w:after="0" w:line="259" w:lineRule="auto"/>
        <w:jc w:val="both"/>
        <w:outlineLvl w:val="1"/>
        <w:rPr>
          <w:rFonts w:ascii="Calibri" w:eastAsia="Arial Unicode MS" w:hAnsi="Calibri" w:cs="Calibri"/>
          <w:color w:val="000000"/>
          <w:sz w:val="24"/>
          <w:szCs w:val="24"/>
          <w:u w:color="000000"/>
          <w:bdr w:val="nil"/>
          <w:lang w:eastAsia="pl-PL"/>
        </w:rPr>
      </w:pPr>
      <w:r w:rsidRPr="00D4792B">
        <w:rPr>
          <w:rFonts w:ascii="Calibri" w:eastAsia="Arial Unicode MS" w:hAnsi="Calibri" w:cs="Calibri"/>
          <w:color w:val="000000"/>
          <w:sz w:val="24"/>
          <w:szCs w:val="24"/>
          <w:u w:color="000000"/>
          <w:bdr w:val="nil"/>
          <w:lang w:eastAsia="pl-PL"/>
        </w:rPr>
        <w:t>Przedsięwzięcie współfinansowane ze środków wypłacanych przez Wojewódzki Fundusz Ochrony Środowiska i Gospodarki Wodnej w Toruniu, zwany dalej Wojewódzkim Funduszem, musi być zlokalizowane na terenie województwa kujawsko-pomorskiego lub w przypadku pojazdów - eksploatowane głównie na jego terenie.</w:t>
      </w:r>
    </w:p>
    <w:p w14:paraId="16A6604A" w14:textId="77777777" w:rsidR="00D4792B" w:rsidRPr="00D4792B" w:rsidRDefault="00D4792B" w:rsidP="00D4792B">
      <w:pPr>
        <w:pBdr>
          <w:top w:val="nil"/>
          <w:left w:val="nil"/>
          <w:bottom w:val="nil"/>
          <w:right w:val="nil"/>
          <w:between w:val="nil"/>
          <w:bar w:val="nil"/>
        </w:pBdr>
        <w:spacing w:before="40" w:after="0" w:line="259" w:lineRule="auto"/>
        <w:ind w:left="851"/>
        <w:jc w:val="both"/>
        <w:outlineLvl w:val="1"/>
        <w:rPr>
          <w:rFonts w:ascii="Calibri" w:eastAsia="Arial Unicode MS" w:hAnsi="Calibri" w:cs="Calibri"/>
          <w:color w:val="000000"/>
          <w:sz w:val="24"/>
          <w:szCs w:val="24"/>
          <w:u w:color="000000"/>
          <w:bdr w:val="nil"/>
          <w:lang w:eastAsia="pl-PL"/>
        </w:rPr>
      </w:pPr>
    </w:p>
    <w:p w14:paraId="6B06DAB6" w14:textId="77777777" w:rsidR="00D4792B" w:rsidRPr="00D4792B" w:rsidRDefault="00D4792B" w:rsidP="00D4792B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240" w:after="0" w:line="259" w:lineRule="auto"/>
        <w:jc w:val="both"/>
        <w:outlineLvl w:val="0"/>
        <w:rPr>
          <w:rFonts w:ascii="Calibri" w:eastAsia="Arial Unicode MS" w:hAnsi="Calibri" w:cs="Arial Unicode MS"/>
          <w:b/>
          <w:bCs/>
          <w:color w:val="000000"/>
          <w:sz w:val="26"/>
          <w:szCs w:val="26"/>
          <w:u w:color="000000"/>
          <w:bdr w:val="nil"/>
          <w:lang w:eastAsia="pl-PL"/>
        </w:rPr>
      </w:pPr>
      <w:r w:rsidRPr="00D4792B">
        <w:rPr>
          <w:rFonts w:ascii="Calibri" w:eastAsia="Arial Unicode MS" w:hAnsi="Calibri" w:cs="Calibri"/>
          <w:b/>
          <w:bCs/>
          <w:color w:val="000000"/>
          <w:sz w:val="24"/>
          <w:szCs w:val="24"/>
          <w:u w:color="000000"/>
          <w:bdr w:val="nil"/>
          <w:lang w:eastAsia="pl-PL"/>
        </w:rPr>
        <w:lastRenderedPageBreak/>
        <w:t>Zasady przyjmo</w:t>
      </w:r>
      <w:r w:rsidRPr="00D4792B">
        <w:rPr>
          <w:rFonts w:ascii="Calibri" w:eastAsia="Arial Unicode MS" w:hAnsi="Calibri" w:cs="Arial Unicode MS"/>
          <w:b/>
          <w:bCs/>
          <w:color w:val="000000"/>
          <w:sz w:val="26"/>
          <w:szCs w:val="26"/>
          <w:u w:color="000000"/>
          <w:bdr w:val="nil"/>
          <w:lang w:eastAsia="pl-PL"/>
        </w:rPr>
        <w:t>wania, rozpatrywania wniosków i udzielania dofinansowania</w:t>
      </w:r>
    </w:p>
    <w:p w14:paraId="010161FF" w14:textId="77777777" w:rsidR="00D4792B" w:rsidRPr="00D4792B" w:rsidRDefault="00D4792B" w:rsidP="00D4792B">
      <w:pPr>
        <w:numPr>
          <w:ilvl w:val="1"/>
          <w:numId w:val="16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40" w:after="0" w:line="259" w:lineRule="auto"/>
        <w:jc w:val="both"/>
        <w:outlineLvl w:val="1"/>
        <w:rPr>
          <w:rFonts w:ascii="Calibri" w:eastAsia="Arial Unicode MS" w:hAnsi="Calibri" w:cs="Arial Unicode MS"/>
          <w:color w:val="000000"/>
          <w:sz w:val="24"/>
          <w:szCs w:val="24"/>
          <w:u w:color="000000"/>
          <w:bdr w:val="nil"/>
          <w:lang w:eastAsia="pl-PL"/>
        </w:rPr>
      </w:pPr>
      <w:r w:rsidRPr="00D4792B">
        <w:rPr>
          <w:rFonts w:ascii="Calibri" w:eastAsia="Arial Unicode MS" w:hAnsi="Calibri" w:cs="Arial Unicode MS"/>
          <w:color w:val="000000"/>
          <w:sz w:val="24"/>
          <w:szCs w:val="24"/>
          <w:u w:color="000000"/>
          <w:bdr w:val="nil"/>
          <w:lang w:eastAsia="pl-PL"/>
        </w:rPr>
        <w:t>Wniosek rozpatrywany jest dwuetapowo:</w:t>
      </w:r>
    </w:p>
    <w:p w14:paraId="2D191A14" w14:textId="77777777" w:rsidR="00D4792B" w:rsidRPr="00D4792B" w:rsidRDefault="00D4792B" w:rsidP="00D4792B">
      <w:pPr>
        <w:numPr>
          <w:ilvl w:val="2"/>
          <w:numId w:val="16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40" w:after="0" w:line="259" w:lineRule="auto"/>
        <w:jc w:val="both"/>
        <w:outlineLvl w:val="2"/>
        <w:rPr>
          <w:rFonts w:ascii="Calibri" w:eastAsia="Arial Unicode MS" w:hAnsi="Calibri" w:cs="Arial Unicode MS"/>
          <w:color w:val="000000"/>
          <w:sz w:val="24"/>
          <w:szCs w:val="24"/>
          <w:u w:color="000000"/>
          <w:bdr w:val="nil"/>
          <w:lang w:eastAsia="pl-PL"/>
        </w:rPr>
      </w:pPr>
      <w:r w:rsidRPr="00D4792B">
        <w:rPr>
          <w:rFonts w:ascii="Calibri" w:eastAsia="Arial Unicode MS" w:hAnsi="Calibri" w:cs="Arial Unicode MS"/>
          <w:color w:val="000000"/>
          <w:sz w:val="24"/>
          <w:szCs w:val="24"/>
          <w:u w:color="000000"/>
          <w:bdr w:val="nil"/>
          <w:lang w:eastAsia="pl-PL"/>
        </w:rPr>
        <w:t>ocena wstępna przeprowadzana jest na podstawie złożonego wniosku wraz z wymaganymi załącznikami. Pozytywne rozpatrzenie wniosku skutkuje udzieleniem przez Zarząd promesy dofinansowania. W przypadku pożyczki, której wartość przekracza 0,5% przychodów uzyskanych przez Wojewódzki Fundusz w roku poprzednim, uchwała Zarządu podejmowana jest po wcześniejszym zatwierdzeniu przez Radę Nadzorczą wniosku Zarządu o udzielenie promesy dofinansowania,</w:t>
      </w:r>
    </w:p>
    <w:p w14:paraId="370A2BB6" w14:textId="77777777" w:rsidR="00D4792B" w:rsidRPr="00D4792B" w:rsidRDefault="00D4792B" w:rsidP="00D4792B">
      <w:pPr>
        <w:numPr>
          <w:ilvl w:val="2"/>
          <w:numId w:val="16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40" w:after="0" w:line="259" w:lineRule="auto"/>
        <w:jc w:val="both"/>
        <w:outlineLvl w:val="2"/>
        <w:rPr>
          <w:rFonts w:ascii="Calibri" w:eastAsia="Arial Unicode MS" w:hAnsi="Calibri" w:cs="Arial Unicode MS"/>
          <w:color w:val="000000"/>
          <w:sz w:val="24"/>
          <w:szCs w:val="24"/>
          <w:u w:color="000000"/>
          <w:bdr w:val="nil"/>
          <w:lang w:eastAsia="pl-PL"/>
        </w:rPr>
      </w:pPr>
      <w:r w:rsidRPr="00D4792B">
        <w:rPr>
          <w:rFonts w:ascii="Calibri" w:eastAsia="Arial Unicode MS" w:hAnsi="Calibri" w:cs="Arial Unicode MS"/>
          <w:color w:val="000000"/>
          <w:sz w:val="24"/>
          <w:szCs w:val="24"/>
          <w:u w:color="000000"/>
          <w:bdr w:val="nil"/>
          <w:lang w:eastAsia="pl-PL"/>
        </w:rPr>
        <w:t>ocena zasadnicza dokonywana jest na podstawie analizy dokumentacji przedsięwzięcia, której wymagany zakres określony zostanie w udzielonej promesie dofinansowania.</w:t>
      </w:r>
    </w:p>
    <w:p w14:paraId="1C3BBE2C" w14:textId="77777777" w:rsidR="00D4792B" w:rsidRPr="00D4792B" w:rsidRDefault="00D4792B" w:rsidP="00D4792B">
      <w:pPr>
        <w:numPr>
          <w:ilvl w:val="1"/>
          <w:numId w:val="16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40" w:after="0" w:line="259" w:lineRule="auto"/>
        <w:jc w:val="both"/>
        <w:outlineLvl w:val="1"/>
        <w:rPr>
          <w:rFonts w:ascii="Calibri" w:eastAsia="Arial Unicode MS" w:hAnsi="Calibri" w:cs="Arial Unicode MS"/>
          <w:color w:val="000000"/>
          <w:sz w:val="24"/>
          <w:szCs w:val="24"/>
          <w:u w:color="000000"/>
          <w:bdr w:val="nil"/>
          <w:lang w:eastAsia="pl-PL"/>
        </w:rPr>
      </w:pPr>
      <w:r w:rsidRPr="00D4792B">
        <w:rPr>
          <w:rFonts w:ascii="Calibri" w:eastAsia="Arial Unicode MS" w:hAnsi="Calibri" w:cs="Arial Unicode MS"/>
          <w:color w:val="000000"/>
          <w:sz w:val="24"/>
          <w:szCs w:val="24"/>
          <w:u w:color="000000"/>
          <w:bdr w:val="nil"/>
          <w:lang w:eastAsia="pl-PL"/>
        </w:rPr>
        <w:t>Termin naboru wniosków oraz szczegółowe zasady przyjmowania, weryfikacji i oceny wniosków określi Zarząd Wojewódzkiego Funduszu w Regulaminie naboru wniosków.</w:t>
      </w:r>
    </w:p>
    <w:p w14:paraId="3AFB6012" w14:textId="77777777" w:rsidR="00D4792B" w:rsidRPr="00D4792B" w:rsidRDefault="00D4792B" w:rsidP="00D4792B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240" w:after="0" w:line="259" w:lineRule="auto"/>
        <w:jc w:val="both"/>
        <w:outlineLvl w:val="0"/>
        <w:rPr>
          <w:rFonts w:ascii="Calibri" w:eastAsia="Arial Unicode MS" w:hAnsi="Calibri" w:cs="Arial Unicode MS"/>
          <w:b/>
          <w:bCs/>
          <w:color w:val="000000"/>
          <w:sz w:val="26"/>
          <w:szCs w:val="26"/>
          <w:u w:color="000000"/>
          <w:bdr w:val="nil"/>
          <w:lang w:eastAsia="pl-PL"/>
        </w:rPr>
      </w:pPr>
      <w:r w:rsidRPr="00D4792B">
        <w:rPr>
          <w:rFonts w:ascii="Calibri" w:eastAsia="Arial Unicode MS" w:hAnsi="Calibri" w:cs="Arial Unicode MS"/>
          <w:b/>
          <w:bCs/>
          <w:color w:val="000000"/>
          <w:sz w:val="26"/>
          <w:szCs w:val="26"/>
          <w:u w:color="000000"/>
          <w:bdr w:val="nil"/>
          <w:lang w:eastAsia="pl-PL"/>
        </w:rPr>
        <w:t>Budżet</w:t>
      </w:r>
    </w:p>
    <w:p w14:paraId="58A17452" w14:textId="77777777" w:rsidR="00D4792B" w:rsidRPr="00D4792B" w:rsidRDefault="00D4792B" w:rsidP="00D4792B">
      <w:pPr>
        <w:numPr>
          <w:ilvl w:val="1"/>
          <w:numId w:val="16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40" w:after="0" w:line="259" w:lineRule="auto"/>
        <w:jc w:val="both"/>
        <w:outlineLvl w:val="1"/>
        <w:rPr>
          <w:rFonts w:ascii="Calibri" w:eastAsia="Arial Unicode MS" w:hAnsi="Calibri" w:cs="Arial Unicode MS"/>
          <w:color w:val="000000"/>
          <w:sz w:val="24"/>
          <w:szCs w:val="24"/>
          <w:u w:color="000000"/>
          <w:bdr w:val="nil"/>
          <w:lang w:eastAsia="pl-PL"/>
        </w:rPr>
      </w:pPr>
      <w:r w:rsidRPr="00D4792B">
        <w:rPr>
          <w:rFonts w:ascii="Calibri" w:eastAsia="Arial Unicode MS" w:hAnsi="Calibri" w:cs="Arial Unicode MS"/>
          <w:color w:val="000000"/>
          <w:sz w:val="24"/>
          <w:szCs w:val="24"/>
          <w:u w:color="000000"/>
          <w:bdr w:val="nil"/>
          <w:lang w:eastAsia="pl-PL"/>
        </w:rPr>
        <w:t>Budżet na realizację Programu ze środków Wojewódzkiego Funduszu wynosi do 60 mln zł.</w:t>
      </w:r>
    </w:p>
    <w:p w14:paraId="44F84934" w14:textId="77777777" w:rsidR="00D4792B" w:rsidRPr="00D4792B" w:rsidRDefault="00D4792B" w:rsidP="00D4792B">
      <w:pPr>
        <w:numPr>
          <w:ilvl w:val="1"/>
          <w:numId w:val="16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40" w:after="0" w:line="259" w:lineRule="auto"/>
        <w:jc w:val="both"/>
        <w:outlineLvl w:val="1"/>
        <w:rPr>
          <w:rFonts w:ascii="Calibri" w:eastAsia="Arial Unicode MS" w:hAnsi="Calibri" w:cs="Arial Unicode MS"/>
          <w:strike/>
          <w:color w:val="000000"/>
          <w:sz w:val="24"/>
          <w:szCs w:val="24"/>
          <w:u w:color="000000"/>
          <w:bdr w:val="nil"/>
          <w:lang w:eastAsia="pl-PL"/>
        </w:rPr>
      </w:pPr>
      <w:r w:rsidRPr="00D4792B">
        <w:rPr>
          <w:rFonts w:ascii="Calibri" w:eastAsia="Arial Unicode MS" w:hAnsi="Calibri" w:cs="Arial Unicode MS"/>
          <w:color w:val="000000"/>
          <w:sz w:val="24"/>
          <w:szCs w:val="24"/>
          <w:u w:color="000000"/>
          <w:bdr w:val="nil"/>
          <w:lang w:eastAsia="pl-PL"/>
        </w:rPr>
        <w:t>Budżet Programu może zostać zwiększony.</w:t>
      </w:r>
    </w:p>
    <w:p w14:paraId="041D1A73" w14:textId="77777777" w:rsidR="00D4792B" w:rsidRPr="00D4792B" w:rsidRDefault="00D4792B" w:rsidP="00D4792B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240" w:after="0" w:line="259" w:lineRule="auto"/>
        <w:jc w:val="both"/>
        <w:outlineLvl w:val="0"/>
        <w:rPr>
          <w:rFonts w:ascii="Calibri" w:eastAsia="Arial Unicode MS" w:hAnsi="Calibri" w:cs="Arial Unicode MS"/>
          <w:b/>
          <w:bCs/>
          <w:color w:val="000000"/>
          <w:sz w:val="26"/>
          <w:szCs w:val="26"/>
          <w:u w:color="000000"/>
          <w:bdr w:val="nil"/>
          <w:lang w:eastAsia="pl-PL"/>
        </w:rPr>
      </w:pPr>
      <w:r w:rsidRPr="00D4792B">
        <w:rPr>
          <w:rFonts w:ascii="Calibri" w:eastAsia="Arial Unicode MS" w:hAnsi="Calibri" w:cs="Arial Unicode MS"/>
          <w:b/>
          <w:bCs/>
          <w:color w:val="000000"/>
          <w:sz w:val="26"/>
          <w:szCs w:val="26"/>
          <w:u w:color="000000"/>
          <w:bdr w:val="nil"/>
          <w:lang w:eastAsia="pl-PL"/>
        </w:rPr>
        <w:t>Okres wdrażania</w:t>
      </w:r>
    </w:p>
    <w:p w14:paraId="6B8C56FC" w14:textId="77777777" w:rsidR="00D4792B" w:rsidRPr="00D4792B" w:rsidRDefault="00D4792B" w:rsidP="00D4792B">
      <w:pPr>
        <w:pBdr>
          <w:top w:val="nil"/>
          <w:left w:val="nil"/>
          <w:bottom w:val="nil"/>
          <w:right w:val="nil"/>
          <w:between w:val="nil"/>
          <w:bar w:val="nil"/>
        </w:pBdr>
        <w:spacing w:before="40" w:after="0" w:line="259" w:lineRule="auto"/>
        <w:ind w:left="454"/>
        <w:jc w:val="both"/>
        <w:rPr>
          <w:rFonts w:ascii="Calibri" w:eastAsia="Arial Unicode MS" w:hAnsi="Calibri" w:cs="Arial Unicode MS"/>
          <w:color w:val="000000"/>
          <w:sz w:val="24"/>
          <w:szCs w:val="24"/>
          <w:u w:color="000000"/>
          <w:bdr w:val="nil"/>
          <w:lang w:eastAsia="pl-PL"/>
        </w:rPr>
      </w:pPr>
      <w:r w:rsidRPr="00D4792B">
        <w:rPr>
          <w:rFonts w:ascii="Calibri" w:eastAsia="Arial Unicode MS" w:hAnsi="Calibri" w:cs="Arial Unicode MS"/>
          <w:color w:val="000000"/>
          <w:sz w:val="24"/>
          <w:szCs w:val="24"/>
          <w:u w:color="000000"/>
          <w:bdr w:val="nil"/>
          <w:lang w:eastAsia="pl-PL"/>
        </w:rPr>
        <w:t>Program realizowany będzie w latach 2020-2023, w tym:</w:t>
      </w:r>
    </w:p>
    <w:p w14:paraId="01F1FE02" w14:textId="77777777" w:rsidR="00D4792B" w:rsidRPr="00D4792B" w:rsidRDefault="00D4792B" w:rsidP="00D4792B">
      <w:pPr>
        <w:numPr>
          <w:ilvl w:val="1"/>
          <w:numId w:val="16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40" w:after="0" w:line="259" w:lineRule="auto"/>
        <w:jc w:val="both"/>
        <w:outlineLvl w:val="1"/>
        <w:rPr>
          <w:rFonts w:ascii="Calibri" w:eastAsia="Arial Unicode MS" w:hAnsi="Calibri" w:cs="Arial Unicode MS"/>
          <w:color w:val="000000"/>
          <w:sz w:val="24"/>
          <w:szCs w:val="24"/>
          <w:u w:color="000000"/>
          <w:bdr w:val="nil"/>
          <w:lang w:eastAsia="pl-PL"/>
        </w:rPr>
      </w:pPr>
      <w:r w:rsidRPr="00D4792B">
        <w:rPr>
          <w:rFonts w:ascii="Calibri" w:eastAsia="Arial Unicode MS" w:hAnsi="Calibri" w:cs="Arial Unicode MS"/>
          <w:color w:val="000000"/>
          <w:sz w:val="24"/>
          <w:szCs w:val="24"/>
          <w:u w:color="000000"/>
          <w:bdr w:val="nil"/>
          <w:lang w:eastAsia="pl-PL"/>
        </w:rPr>
        <w:t>zobowiązania, rozumiane jako podpisywanie umów podejmowane będą do końca 2021 roku,</w:t>
      </w:r>
    </w:p>
    <w:p w14:paraId="3BAA3AF7" w14:textId="77777777" w:rsidR="00D4792B" w:rsidRPr="00D4792B" w:rsidRDefault="00D4792B" w:rsidP="00D4792B">
      <w:pPr>
        <w:numPr>
          <w:ilvl w:val="1"/>
          <w:numId w:val="16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40" w:after="0" w:line="259" w:lineRule="auto"/>
        <w:jc w:val="both"/>
        <w:outlineLvl w:val="1"/>
        <w:rPr>
          <w:rFonts w:ascii="Calibri" w:eastAsia="Arial Unicode MS" w:hAnsi="Calibri" w:cs="Arial Unicode MS"/>
          <w:color w:val="000000"/>
          <w:sz w:val="24"/>
          <w:szCs w:val="24"/>
          <w:u w:color="000000"/>
          <w:bdr w:val="nil"/>
          <w:lang w:eastAsia="pl-PL"/>
        </w:rPr>
      </w:pPr>
      <w:r w:rsidRPr="00D4792B">
        <w:rPr>
          <w:rFonts w:ascii="Calibri" w:eastAsia="Arial Unicode MS" w:hAnsi="Calibri" w:cs="Arial Unicode MS"/>
          <w:color w:val="000000"/>
          <w:sz w:val="24"/>
          <w:szCs w:val="24"/>
          <w:u w:color="000000"/>
          <w:bdr w:val="nil"/>
          <w:lang w:eastAsia="pl-PL"/>
        </w:rPr>
        <w:t>środki w formie pożyczek wypłacane będą Beneficjentom do końca 2023 roku.</w:t>
      </w:r>
    </w:p>
    <w:p w14:paraId="0CA4DDF8" w14:textId="77777777" w:rsidR="00D4792B" w:rsidRPr="00D4792B" w:rsidRDefault="00D4792B" w:rsidP="00D4792B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240" w:after="0" w:line="259" w:lineRule="auto"/>
        <w:jc w:val="both"/>
        <w:outlineLvl w:val="0"/>
        <w:rPr>
          <w:rFonts w:ascii="Calibri" w:eastAsia="Arial Unicode MS" w:hAnsi="Calibri" w:cs="Arial Unicode MS"/>
          <w:b/>
          <w:bCs/>
          <w:color w:val="000000"/>
          <w:sz w:val="26"/>
          <w:szCs w:val="26"/>
          <w:u w:color="000000"/>
          <w:bdr w:val="nil"/>
          <w:lang w:eastAsia="pl-PL"/>
        </w:rPr>
      </w:pPr>
      <w:r w:rsidRPr="00D4792B">
        <w:rPr>
          <w:rFonts w:ascii="Calibri" w:eastAsia="Arial Unicode MS" w:hAnsi="Calibri" w:cs="Arial Unicode MS"/>
          <w:b/>
          <w:bCs/>
          <w:color w:val="000000"/>
          <w:sz w:val="26"/>
          <w:szCs w:val="26"/>
          <w:u w:color="000000"/>
          <w:bdr w:val="nil"/>
          <w:lang w:eastAsia="pl-PL"/>
        </w:rPr>
        <w:t>Koszty kwalifikowane</w:t>
      </w:r>
    </w:p>
    <w:p w14:paraId="2BE41B1B" w14:textId="07C8AA4A" w:rsidR="00D4792B" w:rsidRPr="00D4792B" w:rsidRDefault="00D4792B" w:rsidP="00D4792B">
      <w:pPr>
        <w:pBdr>
          <w:top w:val="nil"/>
          <w:left w:val="nil"/>
          <w:bottom w:val="nil"/>
          <w:right w:val="nil"/>
          <w:between w:val="nil"/>
          <w:bar w:val="nil"/>
        </w:pBdr>
        <w:spacing w:before="40" w:after="0" w:line="259" w:lineRule="auto"/>
        <w:ind w:left="454"/>
        <w:jc w:val="both"/>
        <w:rPr>
          <w:rFonts w:ascii="Calibri" w:eastAsia="Arial Unicode MS" w:hAnsi="Calibri" w:cs="Arial Unicode MS"/>
          <w:color w:val="000000"/>
          <w:sz w:val="24"/>
          <w:szCs w:val="24"/>
          <w:u w:color="000000"/>
          <w:bdr w:val="nil"/>
          <w:lang w:eastAsia="pl-PL"/>
        </w:rPr>
      </w:pPr>
      <w:r w:rsidRPr="00D4792B">
        <w:rPr>
          <w:rFonts w:ascii="Calibri" w:eastAsia="Arial Unicode MS" w:hAnsi="Calibri" w:cs="Arial Unicode MS"/>
          <w:color w:val="000000"/>
          <w:sz w:val="24"/>
          <w:szCs w:val="24"/>
          <w:u w:color="000000"/>
          <w:bdr w:val="nil"/>
          <w:lang w:eastAsia="pl-PL"/>
        </w:rPr>
        <w:t xml:space="preserve">Okres kwalifikowalności kosztów obejmuje wydatki poniesione przez Beneficjenta </w:t>
      </w:r>
      <w:r w:rsidRPr="00D4792B">
        <w:rPr>
          <w:rFonts w:ascii="Calibri" w:eastAsia="Arial Unicode MS" w:hAnsi="Calibri" w:cs="Arial Unicode MS"/>
          <w:b/>
          <w:bCs/>
          <w:color w:val="000000"/>
          <w:sz w:val="24"/>
          <w:szCs w:val="24"/>
          <w:u w:color="000000"/>
          <w:bdr w:val="nil"/>
          <w:lang w:eastAsia="pl-PL"/>
        </w:rPr>
        <w:t>od 01.05.2020 roku. do 31.12.2023 roku.</w:t>
      </w:r>
      <w:r w:rsidRPr="00D4792B">
        <w:rPr>
          <w:rFonts w:ascii="Calibri" w:eastAsia="Arial Unicode MS" w:hAnsi="Calibri" w:cs="Arial Unicode MS"/>
          <w:color w:val="000000"/>
          <w:sz w:val="24"/>
          <w:szCs w:val="24"/>
          <w:u w:color="000000"/>
          <w:bdr w:val="nil"/>
          <w:lang w:eastAsia="pl-PL"/>
        </w:rPr>
        <w:t xml:space="preserve"> Wydatki poniesione przez Beneficjenta </w:t>
      </w:r>
      <w:r>
        <w:rPr>
          <w:rFonts w:ascii="Calibri" w:eastAsia="Arial Unicode MS" w:hAnsi="Calibri" w:cs="Arial Unicode MS"/>
          <w:color w:val="000000"/>
          <w:sz w:val="24"/>
          <w:szCs w:val="24"/>
          <w:u w:color="000000"/>
          <w:bdr w:val="nil"/>
          <w:lang w:eastAsia="pl-PL"/>
        </w:rPr>
        <w:br/>
      </w:r>
      <w:r w:rsidRPr="00D4792B">
        <w:rPr>
          <w:rFonts w:ascii="Calibri" w:eastAsia="Arial Unicode MS" w:hAnsi="Calibri" w:cs="Arial Unicode MS"/>
          <w:color w:val="000000"/>
          <w:sz w:val="24"/>
          <w:szCs w:val="24"/>
          <w:u w:color="000000"/>
          <w:bdr w:val="nil"/>
          <w:lang w:eastAsia="pl-PL"/>
        </w:rPr>
        <w:t>w okresie kwalifikowalności kosztów mogą być uznane do refundacji przy ustalaniu kwoty dofinansowania.</w:t>
      </w:r>
    </w:p>
    <w:p w14:paraId="68F0B47F" w14:textId="77777777" w:rsidR="00D4792B" w:rsidRPr="00D4792B" w:rsidRDefault="00D4792B" w:rsidP="00D4792B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240" w:after="0" w:line="259" w:lineRule="auto"/>
        <w:jc w:val="both"/>
        <w:outlineLvl w:val="0"/>
        <w:rPr>
          <w:rFonts w:ascii="Calibri" w:eastAsia="Arial Unicode MS" w:hAnsi="Calibri" w:cs="Arial Unicode MS"/>
          <w:b/>
          <w:bCs/>
          <w:color w:val="000000"/>
          <w:sz w:val="26"/>
          <w:szCs w:val="26"/>
          <w:u w:color="000000"/>
          <w:bdr w:val="nil"/>
          <w:lang w:eastAsia="pl-PL"/>
        </w:rPr>
      </w:pPr>
      <w:r w:rsidRPr="00D4792B">
        <w:rPr>
          <w:rFonts w:ascii="Calibri" w:eastAsia="Arial Unicode MS" w:hAnsi="Calibri" w:cs="Arial Unicode MS"/>
          <w:b/>
          <w:bCs/>
          <w:color w:val="000000"/>
          <w:sz w:val="26"/>
          <w:szCs w:val="26"/>
          <w:u w:color="000000"/>
          <w:bdr w:val="nil"/>
          <w:lang w:eastAsia="pl-PL"/>
        </w:rPr>
        <w:t>Formy i warunki udzielania dofinansowania</w:t>
      </w:r>
    </w:p>
    <w:p w14:paraId="7549563B" w14:textId="38397D39" w:rsidR="00D4792B" w:rsidRPr="00D4792B" w:rsidRDefault="00D4792B" w:rsidP="00D4792B">
      <w:pPr>
        <w:numPr>
          <w:ilvl w:val="1"/>
          <w:numId w:val="16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40" w:after="0" w:line="259" w:lineRule="auto"/>
        <w:jc w:val="both"/>
        <w:outlineLvl w:val="1"/>
        <w:rPr>
          <w:rFonts w:ascii="Calibri" w:eastAsia="Arial Unicode MS" w:hAnsi="Calibri" w:cs="Arial Unicode MS"/>
          <w:color w:val="000000"/>
          <w:sz w:val="24"/>
          <w:szCs w:val="24"/>
          <w:u w:color="000000"/>
          <w:bdr w:val="nil"/>
          <w:lang w:eastAsia="pl-PL"/>
        </w:rPr>
      </w:pPr>
      <w:r w:rsidRPr="00D4792B">
        <w:rPr>
          <w:rFonts w:ascii="Calibri" w:eastAsia="Arial Unicode MS" w:hAnsi="Calibri" w:cs="Arial Unicode MS"/>
          <w:color w:val="000000"/>
          <w:sz w:val="24"/>
          <w:szCs w:val="24"/>
          <w:u w:color="000000"/>
          <w:bdr w:val="nil"/>
          <w:lang w:eastAsia="pl-PL"/>
        </w:rPr>
        <w:t xml:space="preserve">Wysokość oprocentowania pożyczek oraz wartości umorzeń określone zostały </w:t>
      </w:r>
      <w:r>
        <w:rPr>
          <w:rFonts w:ascii="Calibri" w:eastAsia="Arial Unicode MS" w:hAnsi="Calibri" w:cs="Arial Unicode MS"/>
          <w:color w:val="000000"/>
          <w:sz w:val="24"/>
          <w:szCs w:val="24"/>
          <w:u w:color="000000"/>
          <w:bdr w:val="nil"/>
          <w:lang w:eastAsia="pl-PL"/>
        </w:rPr>
        <w:br/>
      </w:r>
      <w:r w:rsidRPr="00D4792B">
        <w:rPr>
          <w:rFonts w:ascii="Calibri" w:eastAsia="Arial Unicode MS" w:hAnsi="Calibri" w:cs="Arial Unicode MS"/>
          <w:color w:val="000000"/>
          <w:sz w:val="24"/>
          <w:szCs w:val="24"/>
          <w:u w:color="000000"/>
          <w:bdr w:val="nil"/>
          <w:lang w:eastAsia="pl-PL"/>
        </w:rPr>
        <w:t>w Załączniku nr 1, w formie wariantów do wyboru przez Wnioskodawcę.</w:t>
      </w:r>
    </w:p>
    <w:p w14:paraId="197E1D6E" w14:textId="77777777" w:rsidR="00D4792B" w:rsidRPr="00D4792B" w:rsidRDefault="00D4792B" w:rsidP="00D4792B">
      <w:pPr>
        <w:numPr>
          <w:ilvl w:val="1"/>
          <w:numId w:val="16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40" w:after="0" w:line="259" w:lineRule="auto"/>
        <w:jc w:val="both"/>
        <w:outlineLvl w:val="1"/>
        <w:rPr>
          <w:rFonts w:ascii="Calibri" w:eastAsia="Arial Unicode MS" w:hAnsi="Calibri" w:cs="Arial Unicode MS"/>
          <w:color w:val="000000"/>
          <w:sz w:val="24"/>
          <w:szCs w:val="24"/>
          <w:u w:color="000000"/>
          <w:bdr w:val="nil"/>
          <w:lang w:eastAsia="pl-PL"/>
        </w:rPr>
      </w:pPr>
      <w:r w:rsidRPr="00D4792B">
        <w:rPr>
          <w:rFonts w:ascii="Calibri" w:eastAsia="Arial Unicode MS" w:hAnsi="Calibri" w:cs="Arial Unicode MS"/>
          <w:color w:val="000000"/>
          <w:sz w:val="24"/>
          <w:szCs w:val="24"/>
          <w:u w:color="000000"/>
          <w:bdr w:val="nil"/>
          <w:lang w:eastAsia="pl-PL"/>
        </w:rPr>
        <w:t>Oprocentowanie pożyczek wynosi nie mniej niż 0,7 stopy redyskonta weksli, jednak nie mniej niż określone w Załączniku nr 1. Postanowienia §10 ust. 1 i 2 Zasad stosuje się odpowiednio.</w:t>
      </w:r>
    </w:p>
    <w:p w14:paraId="163BD284" w14:textId="77777777" w:rsidR="00D4792B" w:rsidRPr="00D4792B" w:rsidRDefault="00D4792B" w:rsidP="00D4792B">
      <w:pPr>
        <w:numPr>
          <w:ilvl w:val="1"/>
          <w:numId w:val="16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40" w:after="0" w:line="259" w:lineRule="auto"/>
        <w:jc w:val="both"/>
        <w:outlineLvl w:val="1"/>
        <w:rPr>
          <w:rFonts w:ascii="Calibri" w:eastAsia="Arial Unicode MS" w:hAnsi="Calibri" w:cs="Arial Unicode MS"/>
          <w:color w:val="000000"/>
          <w:sz w:val="24"/>
          <w:szCs w:val="24"/>
          <w:u w:color="000000"/>
          <w:bdr w:val="nil"/>
          <w:lang w:eastAsia="pl-PL"/>
        </w:rPr>
      </w:pPr>
      <w:r w:rsidRPr="00D4792B">
        <w:rPr>
          <w:rFonts w:ascii="Calibri" w:eastAsia="Arial Unicode MS" w:hAnsi="Calibri" w:cs="Arial Unicode MS"/>
          <w:color w:val="000000"/>
          <w:sz w:val="24"/>
          <w:szCs w:val="24"/>
          <w:u w:color="000000"/>
          <w:bdr w:val="nil"/>
          <w:lang w:eastAsia="pl-PL"/>
        </w:rPr>
        <w:t>Minimalny okres spłaty pożyczki wynosi 2 lata.</w:t>
      </w:r>
    </w:p>
    <w:p w14:paraId="1007C55B" w14:textId="77777777" w:rsidR="00D4792B" w:rsidRPr="00D4792B" w:rsidRDefault="00D4792B" w:rsidP="00D4792B">
      <w:pPr>
        <w:numPr>
          <w:ilvl w:val="1"/>
          <w:numId w:val="16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40" w:after="0" w:line="259" w:lineRule="auto"/>
        <w:jc w:val="both"/>
        <w:outlineLvl w:val="1"/>
        <w:rPr>
          <w:rFonts w:ascii="Calibri" w:eastAsia="Arial Unicode MS" w:hAnsi="Calibri" w:cs="Arial Unicode MS"/>
          <w:color w:val="000000"/>
          <w:sz w:val="24"/>
          <w:szCs w:val="24"/>
          <w:u w:color="000000"/>
          <w:bdr w:val="nil"/>
          <w:lang w:eastAsia="pl-PL"/>
        </w:rPr>
      </w:pPr>
      <w:r w:rsidRPr="00D4792B">
        <w:rPr>
          <w:rFonts w:ascii="Calibri" w:eastAsia="Arial Unicode MS" w:hAnsi="Calibri" w:cs="Arial Unicode MS"/>
          <w:color w:val="000000"/>
          <w:sz w:val="24"/>
          <w:szCs w:val="24"/>
          <w:u w:color="000000"/>
          <w:bdr w:val="nil"/>
          <w:lang w:eastAsia="pl-PL"/>
        </w:rPr>
        <w:t>Minimalna kwota pożyczki wynosi 5 000 zł.</w:t>
      </w:r>
    </w:p>
    <w:p w14:paraId="152AFEC4" w14:textId="1085D139" w:rsidR="00D4792B" w:rsidRPr="00D4792B" w:rsidRDefault="00D4792B" w:rsidP="00D4792B">
      <w:pPr>
        <w:numPr>
          <w:ilvl w:val="1"/>
          <w:numId w:val="16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40" w:after="0" w:line="259" w:lineRule="auto"/>
        <w:jc w:val="both"/>
        <w:outlineLvl w:val="1"/>
        <w:rPr>
          <w:rFonts w:ascii="Calibri" w:eastAsia="Arial Unicode MS" w:hAnsi="Calibri" w:cs="Arial Unicode MS"/>
          <w:color w:val="000000"/>
          <w:sz w:val="24"/>
          <w:szCs w:val="24"/>
          <w:u w:color="000000"/>
          <w:bdr w:val="nil"/>
          <w:lang w:eastAsia="pl-PL"/>
        </w:rPr>
      </w:pPr>
      <w:r w:rsidRPr="00D4792B">
        <w:rPr>
          <w:rFonts w:ascii="Calibri" w:eastAsia="Arial Unicode MS" w:hAnsi="Calibri" w:cs="Arial Unicode MS"/>
          <w:color w:val="000000"/>
          <w:sz w:val="24"/>
          <w:szCs w:val="24"/>
          <w:u w:color="000000"/>
          <w:bdr w:val="nil"/>
          <w:lang w:eastAsia="pl-PL"/>
        </w:rPr>
        <w:t xml:space="preserve">Maksymalny okres spłaty pożyczki uzależniony jest od specyfiki przedsięwzięcia </w:t>
      </w:r>
      <w:r>
        <w:rPr>
          <w:rFonts w:ascii="Calibri" w:eastAsia="Arial Unicode MS" w:hAnsi="Calibri" w:cs="Arial Unicode MS"/>
          <w:color w:val="000000"/>
          <w:sz w:val="24"/>
          <w:szCs w:val="24"/>
          <w:u w:color="000000"/>
          <w:bdr w:val="nil"/>
          <w:lang w:eastAsia="pl-PL"/>
        </w:rPr>
        <w:br/>
      </w:r>
      <w:r w:rsidRPr="00D4792B">
        <w:rPr>
          <w:rFonts w:ascii="Calibri" w:eastAsia="Arial Unicode MS" w:hAnsi="Calibri" w:cs="Arial Unicode MS"/>
          <w:color w:val="000000"/>
          <w:sz w:val="24"/>
          <w:szCs w:val="24"/>
          <w:u w:color="000000"/>
          <w:bdr w:val="nil"/>
          <w:lang w:eastAsia="pl-PL"/>
        </w:rPr>
        <w:t xml:space="preserve">i wynosi 15 lat. Okres ten jest liczony od określonej w umowie daty planowanej </w:t>
      </w:r>
      <w:r w:rsidRPr="00D4792B">
        <w:rPr>
          <w:rFonts w:ascii="Calibri" w:eastAsia="Arial Unicode MS" w:hAnsi="Calibri" w:cs="Arial Unicode MS"/>
          <w:color w:val="000000"/>
          <w:sz w:val="24"/>
          <w:szCs w:val="24"/>
          <w:u w:color="000000"/>
          <w:bdr w:val="nil"/>
          <w:lang w:eastAsia="pl-PL"/>
        </w:rPr>
        <w:lastRenderedPageBreak/>
        <w:t>wypłaty ostatniej transzy pożyczki do dnia określonej w umowie spłaty ostatniej raty kapitałowo-odsetkowej.</w:t>
      </w:r>
    </w:p>
    <w:p w14:paraId="2D7C5C5A" w14:textId="77777777" w:rsidR="00D4792B" w:rsidRPr="00D4792B" w:rsidRDefault="00D4792B" w:rsidP="00D4792B">
      <w:pPr>
        <w:numPr>
          <w:ilvl w:val="1"/>
          <w:numId w:val="16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40" w:after="0" w:line="259" w:lineRule="auto"/>
        <w:jc w:val="both"/>
        <w:outlineLvl w:val="1"/>
        <w:rPr>
          <w:rFonts w:ascii="Calibri" w:eastAsia="Arial Unicode MS" w:hAnsi="Calibri" w:cs="Arial Unicode MS"/>
          <w:color w:val="000000"/>
          <w:sz w:val="24"/>
          <w:szCs w:val="24"/>
          <w:u w:color="000000"/>
          <w:bdr w:val="nil"/>
          <w:lang w:eastAsia="pl-PL"/>
        </w:rPr>
      </w:pPr>
      <w:r w:rsidRPr="00D4792B">
        <w:rPr>
          <w:rFonts w:ascii="Calibri" w:eastAsia="Arial Unicode MS" w:hAnsi="Calibri" w:cs="Arial Unicode MS"/>
          <w:color w:val="000000"/>
          <w:sz w:val="24"/>
          <w:szCs w:val="24"/>
          <w:u w:color="000000"/>
          <w:bdr w:val="nil"/>
          <w:lang w:eastAsia="pl-PL"/>
        </w:rPr>
        <w:t>Łączny okres karencji nie może być dłuższy niż 36 miesięcy. Okres karencji liczony jest od określonej w umowie pożyczki daty wypłaty ostatniej transzy pożyczki do umownego dnia spłaty pierwszej raty oraz od okresu zawieszenia spłaty rat określonych w umowie, dokonywanego na wniosek pożyczkobiorcy.</w:t>
      </w:r>
    </w:p>
    <w:p w14:paraId="16EFB68C" w14:textId="77777777" w:rsidR="00D4792B" w:rsidRPr="00D4792B" w:rsidRDefault="00D4792B" w:rsidP="00D4792B">
      <w:pPr>
        <w:numPr>
          <w:ilvl w:val="1"/>
          <w:numId w:val="16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40" w:after="0" w:line="259" w:lineRule="auto"/>
        <w:jc w:val="both"/>
        <w:outlineLvl w:val="1"/>
        <w:rPr>
          <w:rFonts w:ascii="Calibri" w:eastAsia="Arial Unicode MS" w:hAnsi="Calibri" w:cs="Arial Unicode MS"/>
          <w:color w:val="000000"/>
          <w:sz w:val="24"/>
          <w:szCs w:val="24"/>
          <w:u w:color="000000"/>
          <w:bdr w:val="nil"/>
          <w:lang w:eastAsia="pl-PL"/>
        </w:rPr>
      </w:pPr>
      <w:r w:rsidRPr="00D4792B">
        <w:rPr>
          <w:rFonts w:ascii="Calibri" w:eastAsia="Arial Unicode MS" w:hAnsi="Calibri" w:cs="Arial Unicode MS"/>
          <w:color w:val="000000"/>
          <w:sz w:val="24"/>
          <w:szCs w:val="24"/>
          <w:u w:color="000000"/>
          <w:bdr w:val="nil"/>
          <w:lang w:eastAsia="pl-PL"/>
        </w:rPr>
        <w:t>Udzielenie dofinansowania następuje z uwzględnieniem przepisów regulujących dopuszczalną pomoc publiczną.</w:t>
      </w:r>
    </w:p>
    <w:p w14:paraId="053AE823" w14:textId="77777777" w:rsidR="00D4792B" w:rsidRPr="00D4792B" w:rsidRDefault="00D4792B" w:rsidP="00D4792B">
      <w:pPr>
        <w:numPr>
          <w:ilvl w:val="1"/>
          <w:numId w:val="16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40" w:after="0" w:line="259" w:lineRule="auto"/>
        <w:jc w:val="both"/>
        <w:outlineLvl w:val="1"/>
        <w:rPr>
          <w:rFonts w:ascii="Calibri" w:eastAsia="Arial Unicode MS" w:hAnsi="Calibri" w:cs="Arial Unicode MS"/>
          <w:color w:val="000000"/>
          <w:sz w:val="24"/>
          <w:szCs w:val="24"/>
          <w:u w:color="000000"/>
          <w:bdr w:val="nil"/>
          <w:lang w:eastAsia="pl-PL"/>
        </w:rPr>
      </w:pPr>
      <w:r w:rsidRPr="00D4792B">
        <w:rPr>
          <w:rFonts w:ascii="Calibri" w:eastAsia="Arial Unicode MS" w:hAnsi="Calibri" w:cs="Arial Unicode MS"/>
          <w:color w:val="000000"/>
          <w:sz w:val="24"/>
          <w:szCs w:val="24"/>
          <w:u w:color="000000"/>
          <w:bdr w:val="nil"/>
          <w:lang w:eastAsia="pl-PL"/>
        </w:rPr>
        <w:t>Udzielenie umorzenia w ramach Programu następuje bez względu na inne źródła finansowania przedsięwzięcia, w tym także bezzwrotne, z wyłączeniem przedsięwzięć współfinansowanych z udziałem:</w:t>
      </w:r>
    </w:p>
    <w:p w14:paraId="3FE840EF" w14:textId="77777777" w:rsidR="00D4792B" w:rsidRPr="00D4792B" w:rsidRDefault="00D4792B" w:rsidP="00D4792B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40" w:after="0" w:line="259" w:lineRule="auto"/>
        <w:jc w:val="both"/>
        <w:outlineLvl w:val="1"/>
        <w:rPr>
          <w:rFonts w:ascii="Calibri" w:eastAsia="Arial Unicode MS" w:hAnsi="Calibri" w:cs="Arial Unicode MS"/>
          <w:color w:val="000000"/>
          <w:sz w:val="24"/>
          <w:szCs w:val="24"/>
          <w:u w:color="000000"/>
          <w:bdr w:val="nil"/>
          <w:lang w:eastAsia="pl-PL"/>
        </w:rPr>
      </w:pPr>
      <w:r w:rsidRPr="00D4792B">
        <w:rPr>
          <w:rFonts w:ascii="Calibri" w:eastAsia="Arial Unicode MS" w:hAnsi="Calibri" w:cs="Arial Unicode MS"/>
          <w:color w:val="000000"/>
          <w:sz w:val="24"/>
          <w:szCs w:val="24"/>
          <w:u w:color="000000"/>
          <w:bdr w:val="nil"/>
          <w:lang w:eastAsia="pl-PL"/>
        </w:rPr>
        <w:t>dotacji ze środków Wojewódzkiego Funduszu,</w:t>
      </w:r>
    </w:p>
    <w:p w14:paraId="4C0FEFD5" w14:textId="77777777" w:rsidR="00D4792B" w:rsidRPr="00D4792B" w:rsidRDefault="00D4792B" w:rsidP="00D4792B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40" w:after="0" w:line="259" w:lineRule="auto"/>
        <w:jc w:val="both"/>
        <w:outlineLvl w:val="1"/>
        <w:rPr>
          <w:rFonts w:ascii="Calibri" w:eastAsia="Arial Unicode MS" w:hAnsi="Calibri" w:cs="Arial Unicode MS"/>
          <w:color w:val="000000"/>
          <w:sz w:val="24"/>
          <w:szCs w:val="24"/>
          <w:u w:color="000000"/>
          <w:bdr w:val="nil"/>
          <w:lang w:eastAsia="pl-PL"/>
        </w:rPr>
      </w:pPr>
      <w:r w:rsidRPr="00D4792B">
        <w:rPr>
          <w:rFonts w:ascii="Calibri" w:eastAsia="Arial Unicode MS" w:hAnsi="Calibri" w:cs="Arial Unicode MS"/>
          <w:color w:val="000000"/>
          <w:sz w:val="24"/>
          <w:szCs w:val="24"/>
          <w:u w:color="000000"/>
          <w:bdr w:val="nil"/>
          <w:lang w:eastAsia="pl-PL"/>
        </w:rPr>
        <w:t>dotacji lub pożyczek ze środków Narodowego Funduszu Ochrony Środowiska i Gospodarki Wodnej oraz innych środków publicznych, także zagranicznych, których zasady wyłączają możliwość bezzwrotnego dofinansowanie w części wymaganego od beneficjenta udziału własnego.</w:t>
      </w:r>
    </w:p>
    <w:p w14:paraId="1A70A482" w14:textId="77777777" w:rsidR="00D4792B" w:rsidRPr="00D4792B" w:rsidRDefault="00D4792B" w:rsidP="00D4792B">
      <w:pPr>
        <w:pBdr>
          <w:top w:val="nil"/>
          <w:left w:val="nil"/>
          <w:bottom w:val="nil"/>
          <w:right w:val="nil"/>
          <w:between w:val="nil"/>
          <w:bar w:val="nil"/>
        </w:pBdr>
        <w:spacing w:before="40" w:after="0" w:line="259" w:lineRule="auto"/>
        <w:ind w:left="851"/>
        <w:jc w:val="both"/>
        <w:outlineLvl w:val="1"/>
        <w:rPr>
          <w:rFonts w:ascii="Calibri" w:eastAsia="Arial Unicode MS" w:hAnsi="Calibri" w:cs="Arial Unicode MS"/>
          <w:color w:val="000000"/>
          <w:sz w:val="24"/>
          <w:szCs w:val="24"/>
          <w:u w:color="000000"/>
          <w:bdr w:val="nil"/>
          <w:lang w:eastAsia="pl-PL"/>
        </w:rPr>
      </w:pPr>
      <w:r w:rsidRPr="00D4792B">
        <w:rPr>
          <w:rFonts w:ascii="Calibri" w:eastAsia="Arial Unicode MS" w:hAnsi="Calibri" w:cs="Arial Unicode MS"/>
          <w:color w:val="000000"/>
          <w:sz w:val="24"/>
          <w:szCs w:val="24"/>
          <w:u w:color="000000"/>
          <w:bdr w:val="nil"/>
          <w:lang w:eastAsia="pl-PL"/>
        </w:rPr>
        <w:t xml:space="preserve">Postanowienia </w:t>
      </w:r>
      <w:proofErr w:type="spellStart"/>
      <w:r w:rsidRPr="00D4792B">
        <w:rPr>
          <w:rFonts w:ascii="Calibri" w:eastAsia="Arial Unicode MS" w:hAnsi="Calibri" w:cs="Arial Unicode MS"/>
          <w:color w:val="000000"/>
          <w:sz w:val="24"/>
          <w:szCs w:val="24"/>
          <w:u w:color="000000"/>
          <w:bdr w:val="nil"/>
          <w:lang w:eastAsia="pl-PL"/>
        </w:rPr>
        <w:t>ppkt</w:t>
      </w:r>
      <w:proofErr w:type="spellEnd"/>
      <w:r w:rsidRPr="00D4792B">
        <w:rPr>
          <w:rFonts w:ascii="Calibri" w:eastAsia="Arial Unicode MS" w:hAnsi="Calibri" w:cs="Arial Unicode MS"/>
          <w:color w:val="000000"/>
          <w:sz w:val="24"/>
          <w:szCs w:val="24"/>
          <w:u w:color="000000"/>
          <w:bdr w:val="nil"/>
          <w:lang w:eastAsia="pl-PL"/>
        </w:rPr>
        <w:t xml:space="preserve"> 6 stosuje się odpowiednio.</w:t>
      </w:r>
    </w:p>
    <w:p w14:paraId="6E63D8CE" w14:textId="77777777" w:rsidR="00D4792B" w:rsidRPr="00D4792B" w:rsidRDefault="00D4792B" w:rsidP="00D4792B">
      <w:pPr>
        <w:numPr>
          <w:ilvl w:val="1"/>
          <w:numId w:val="16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40" w:after="0" w:line="259" w:lineRule="auto"/>
        <w:jc w:val="both"/>
        <w:outlineLvl w:val="1"/>
        <w:rPr>
          <w:rFonts w:ascii="Calibri" w:eastAsia="Arial Unicode MS" w:hAnsi="Calibri" w:cs="Arial Unicode MS"/>
          <w:color w:val="000000"/>
          <w:sz w:val="24"/>
          <w:szCs w:val="24"/>
          <w:u w:color="000000"/>
          <w:bdr w:val="nil"/>
          <w:lang w:eastAsia="pl-PL"/>
        </w:rPr>
      </w:pPr>
      <w:r w:rsidRPr="00D4792B">
        <w:rPr>
          <w:rFonts w:ascii="Calibri" w:eastAsia="Arial Unicode MS" w:hAnsi="Calibri" w:cs="Arial Unicode MS"/>
          <w:color w:val="000000"/>
          <w:sz w:val="24"/>
          <w:szCs w:val="24"/>
          <w:u w:color="000000"/>
          <w:bdr w:val="nil"/>
          <w:lang w:eastAsia="pl-PL"/>
        </w:rPr>
        <w:t>Minimalny okres zachowania trwałości przedsięwzięcia uzależniony jest od specyfiki przedsięwzięcia i nie powinien być krótszy niż 5 lat od daty jego zakończenia.</w:t>
      </w:r>
    </w:p>
    <w:p w14:paraId="07813EEA" w14:textId="77777777" w:rsidR="00D4792B" w:rsidRPr="00D4792B" w:rsidRDefault="00D4792B" w:rsidP="00D4792B">
      <w:pPr>
        <w:numPr>
          <w:ilvl w:val="1"/>
          <w:numId w:val="16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40" w:after="0" w:line="259" w:lineRule="auto"/>
        <w:jc w:val="both"/>
        <w:outlineLvl w:val="1"/>
        <w:rPr>
          <w:rFonts w:ascii="Calibri" w:eastAsia="Arial Unicode MS" w:hAnsi="Calibri" w:cs="Arial Unicode MS"/>
          <w:color w:val="000000"/>
          <w:sz w:val="24"/>
          <w:szCs w:val="24"/>
          <w:u w:color="000000"/>
          <w:bdr w:val="nil"/>
          <w:lang w:eastAsia="pl-PL"/>
        </w:rPr>
      </w:pPr>
      <w:r w:rsidRPr="00D4792B">
        <w:rPr>
          <w:rFonts w:ascii="Calibri" w:eastAsia="Arial Unicode MS" w:hAnsi="Calibri" w:cs="Arial Unicode MS"/>
          <w:color w:val="000000"/>
          <w:sz w:val="24"/>
          <w:szCs w:val="24"/>
          <w:u w:color="000000"/>
          <w:bdr w:val="nil"/>
          <w:lang w:eastAsia="pl-PL"/>
        </w:rPr>
        <w:t>W przypadku gdy wartość wnioskowanej pożyczki przekracza 3 miliony złotych, oprocentowanie pożyczki ustalane jest indywidualnie przez Zarząd Wojewódzkiego Funduszu w drodze negocjacji.</w:t>
      </w:r>
    </w:p>
    <w:p w14:paraId="04575607" w14:textId="77777777" w:rsidR="00D4792B" w:rsidRPr="00D4792B" w:rsidRDefault="00D4792B" w:rsidP="00D4792B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240" w:after="0" w:line="259" w:lineRule="auto"/>
        <w:jc w:val="both"/>
        <w:outlineLvl w:val="0"/>
        <w:rPr>
          <w:rFonts w:ascii="Calibri" w:eastAsia="Arial Unicode MS" w:hAnsi="Calibri" w:cs="Arial Unicode MS"/>
          <w:b/>
          <w:bCs/>
          <w:color w:val="000000"/>
          <w:sz w:val="26"/>
          <w:szCs w:val="26"/>
          <w:u w:color="000000"/>
          <w:bdr w:val="nil"/>
          <w:lang w:eastAsia="pl-PL"/>
        </w:rPr>
      </w:pPr>
      <w:r w:rsidRPr="00D4792B">
        <w:rPr>
          <w:rFonts w:ascii="Calibri" w:eastAsia="Arial Unicode MS" w:hAnsi="Calibri" w:cs="Arial Unicode MS"/>
          <w:b/>
          <w:bCs/>
          <w:color w:val="000000"/>
          <w:sz w:val="26"/>
          <w:szCs w:val="26"/>
          <w:u w:color="000000"/>
          <w:bdr w:val="nil"/>
          <w:lang w:eastAsia="pl-PL"/>
        </w:rPr>
        <w:t>Intensywność dofinansowania</w:t>
      </w:r>
    </w:p>
    <w:p w14:paraId="258BF4CE" w14:textId="77777777" w:rsidR="00D4792B" w:rsidRPr="00D4792B" w:rsidRDefault="00D4792B" w:rsidP="00D4792B">
      <w:pPr>
        <w:numPr>
          <w:ilvl w:val="1"/>
          <w:numId w:val="16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40" w:after="0" w:line="259" w:lineRule="auto"/>
        <w:jc w:val="both"/>
        <w:outlineLvl w:val="1"/>
        <w:rPr>
          <w:rFonts w:ascii="Calibri" w:eastAsia="Arial Unicode MS" w:hAnsi="Calibri" w:cs="Arial Unicode MS"/>
          <w:color w:val="000000"/>
          <w:sz w:val="24"/>
          <w:szCs w:val="24"/>
          <w:u w:color="000000"/>
          <w:bdr w:val="nil"/>
          <w:lang w:eastAsia="pl-PL"/>
        </w:rPr>
      </w:pPr>
      <w:r w:rsidRPr="00D4792B">
        <w:rPr>
          <w:rFonts w:ascii="Calibri" w:eastAsia="Arial Unicode MS" w:hAnsi="Calibri" w:cs="Arial Unicode MS"/>
          <w:color w:val="000000"/>
          <w:sz w:val="24"/>
          <w:szCs w:val="24"/>
          <w:u w:color="000000"/>
          <w:bdr w:val="nil"/>
          <w:lang w:eastAsia="pl-PL"/>
        </w:rPr>
        <w:t xml:space="preserve">Maksymalna wartość dofinansowania w postaci pożyczki może wynieść do 100% kosztów kwalifikowanych, z zastrzeżeniem postanowień </w:t>
      </w:r>
      <w:proofErr w:type="spellStart"/>
      <w:r w:rsidRPr="00D4792B">
        <w:rPr>
          <w:rFonts w:ascii="Calibri" w:eastAsia="Arial Unicode MS" w:hAnsi="Calibri" w:cs="Arial Unicode MS"/>
          <w:color w:val="000000"/>
          <w:sz w:val="24"/>
          <w:szCs w:val="24"/>
          <w:u w:color="000000"/>
          <w:bdr w:val="nil"/>
          <w:lang w:eastAsia="pl-PL"/>
        </w:rPr>
        <w:t>ppkt</w:t>
      </w:r>
      <w:proofErr w:type="spellEnd"/>
      <w:r w:rsidRPr="00D4792B">
        <w:rPr>
          <w:rFonts w:ascii="Calibri" w:eastAsia="Arial Unicode MS" w:hAnsi="Calibri" w:cs="Arial Unicode MS"/>
          <w:color w:val="000000"/>
          <w:sz w:val="24"/>
          <w:szCs w:val="24"/>
          <w:u w:color="000000"/>
          <w:bdr w:val="nil"/>
          <w:lang w:eastAsia="pl-PL"/>
        </w:rPr>
        <w:t xml:space="preserve"> 2.</w:t>
      </w:r>
    </w:p>
    <w:p w14:paraId="053B4766" w14:textId="77777777" w:rsidR="00D4792B" w:rsidRPr="00D4792B" w:rsidRDefault="00D4792B" w:rsidP="00D4792B">
      <w:pPr>
        <w:numPr>
          <w:ilvl w:val="1"/>
          <w:numId w:val="16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40" w:after="0" w:line="259" w:lineRule="auto"/>
        <w:jc w:val="both"/>
        <w:outlineLvl w:val="1"/>
        <w:rPr>
          <w:rFonts w:ascii="Calibri" w:eastAsia="Arial Unicode MS" w:hAnsi="Calibri" w:cs="Arial Unicode MS"/>
          <w:color w:val="000000"/>
          <w:sz w:val="24"/>
          <w:szCs w:val="24"/>
          <w:u w:color="000000"/>
          <w:bdr w:val="nil"/>
          <w:lang w:eastAsia="pl-PL"/>
        </w:rPr>
      </w:pPr>
      <w:r w:rsidRPr="00D4792B">
        <w:rPr>
          <w:rFonts w:ascii="Calibri" w:eastAsia="Arial Unicode MS" w:hAnsi="Calibri" w:cs="Arial Unicode MS"/>
          <w:color w:val="000000"/>
          <w:sz w:val="24"/>
          <w:szCs w:val="24"/>
          <w:u w:color="000000"/>
          <w:bdr w:val="nil"/>
          <w:lang w:eastAsia="pl-PL"/>
        </w:rPr>
        <w:t xml:space="preserve">W przypadku przedsięwzięć współfinansowanych </w:t>
      </w:r>
      <w:r w:rsidRPr="00D4792B">
        <w:rPr>
          <w:rFonts w:ascii="Calibri" w:eastAsia="Times New Roman" w:hAnsi="Calibri" w:cs="Arial Unicode MS"/>
          <w:color w:val="000000"/>
          <w:sz w:val="24"/>
          <w:szCs w:val="24"/>
          <w:u w:color="000000"/>
          <w:lang w:eastAsia="pl-PL"/>
        </w:rPr>
        <w:t>z udziałem środków pochodzących z Unii Europejskiej niepodlegających zwrotowi lub z udziałem środków bezzwrotnych pozyskiwanych w ramach współpracy z organizacjami międzynarodowymi oraz współpracy dwustronnej</w:t>
      </w:r>
      <w:r w:rsidRPr="00D4792B">
        <w:rPr>
          <w:rFonts w:ascii="Calibri" w:eastAsia="Arial Unicode MS" w:hAnsi="Calibri" w:cs="Arial Unicode MS"/>
          <w:color w:val="000000"/>
          <w:sz w:val="24"/>
          <w:szCs w:val="24"/>
          <w:u w:color="000000"/>
          <w:bdr w:val="nil"/>
          <w:lang w:eastAsia="pl-PL"/>
        </w:rPr>
        <w:t>, maksymalny poziom dofinansowania ze środków Wojewódzkiego Funduszu będzie ustalany zgodnie z warunkami uzyskanego współfinansowania.</w:t>
      </w:r>
    </w:p>
    <w:p w14:paraId="4E2ECF3F" w14:textId="77777777" w:rsidR="00D4792B" w:rsidRPr="00D4792B" w:rsidRDefault="00D4792B" w:rsidP="00D4792B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240" w:after="0" w:line="259" w:lineRule="auto"/>
        <w:jc w:val="both"/>
        <w:outlineLvl w:val="0"/>
        <w:rPr>
          <w:rFonts w:ascii="Calibri" w:eastAsia="Arial Unicode MS" w:hAnsi="Calibri" w:cs="Arial Unicode MS"/>
          <w:b/>
          <w:bCs/>
          <w:color w:val="000000"/>
          <w:sz w:val="26"/>
          <w:szCs w:val="26"/>
          <w:u w:color="000000"/>
          <w:bdr w:val="nil"/>
          <w:lang w:eastAsia="pl-PL"/>
        </w:rPr>
      </w:pPr>
      <w:r w:rsidRPr="00D4792B">
        <w:rPr>
          <w:rFonts w:ascii="Calibri" w:eastAsia="Arial Unicode MS" w:hAnsi="Calibri" w:cs="Arial Unicode MS"/>
          <w:b/>
          <w:bCs/>
          <w:color w:val="000000"/>
          <w:sz w:val="26"/>
          <w:szCs w:val="26"/>
          <w:u w:color="000000"/>
          <w:bdr w:val="nil"/>
          <w:lang w:eastAsia="pl-PL"/>
        </w:rPr>
        <w:t>Inne postanowienia</w:t>
      </w:r>
    </w:p>
    <w:p w14:paraId="74D190C1" w14:textId="77777777" w:rsidR="00D4792B" w:rsidRPr="00D4792B" w:rsidRDefault="00D4792B" w:rsidP="00D4792B">
      <w:pPr>
        <w:numPr>
          <w:ilvl w:val="1"/>
          <w:numId w:val="17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59" w:lineRule="auto"/>
        <w:jc w:val="both"/>
        <w:outlineLvl w:val="1"/>
        <w:rPr>
          <w:rFonts w:ascii="Calibri" w:eastAsia="Arial Unicode MS" w:hAnsi="Calibri" w:cs="Arial Unicode MS"/>
          <w:color w:val="000000"/>
          <w:sz w:val="24"/>
          <w:szCs w:val="24"/>
          <w:u w:color="000000"/>
          <w:bdr w:val="nil"/>
          <w:lang w:eastAsia="pl-PL"/>
        </w:rPr>
      </w:pPr>
      <w:r w:rsidRPr="00D4792B">
        <w:rPr>
          <w:rFonts w:ascii="Calibri" w:eastAsia="Arial Unicode MS" w:hAnsi="Calibri" w:cs="Arial Unicode MS"/>
          <w:color w:val="000000"/>
          <w:sz w:val="24"/>
          <w:szCs w:val="24"/>
          <w:u w:color="000000"/>
          <w:bdr w:val="nil"/>
          <w:lang w:eastAsia="pl-PL"/>
        </w:rPr>
        <w:t xml:space="preserve">W sprawach nieuregulowanych w niniejszym Programie zastosowanie mają Zasady, o których mowa w pkt III </w:t>
      </w:r>
      <w:proofErr w:type="spellStart"/>
      <w:r w:rsidRPr="00D4792B">
        <w:rPr>
          <w:rFonts w:ascii="Calibri" w:eastAsia="Arial Unicode MS" w:hAnsi="Calibri" w:cs="Arial Unicode MS"/>
          <w:color w:val="000000"/>
          <w:sz w:val="24"/>
          <w:szCs w:val="24"/>
          <w:u w:color="000000"/>
          <w:bdr w:val="nil"/>
          <w:lang w:eastAsia="pl-PL"/>
        </w:rPr>
        <w:t>ppkt</w:t>
      </w:r>
      <w:proofErr w:type="spellEnd"/>
      <w:r w:rsidRPr="00D4792B">
        <w:rPr>
          <w:rFonts w:ascii="Calibri" w:eastAsia="Arial Unicode MS" w:hAnsi="Calibri" w:cs="Arial Unicode MS"/>
          <w:color w:val="000000"/>
          <w:sz w:val="24"/>
          <w:szCs w:val="24"/>
          <w:u w:color="000000"/>
          <w:bdr w:val="nil"/>
          <w:lang w:eastAsia="pl-PL"/>
        </w:rPr>
        <w:t xml:space="preserve"> 2.</w:t>
      </w:r>
    </w:p>
    <w:p w14:paraId="26AB3965" w14:textId="77777777" w:rsidR="00D4792B" w:rsidRPr="00D4792B" w:rsidRDefault="00D4792B" w:rsidP="00D4792B">
      <w:pPr>
        <w:numPr>
          <w:ilvl w:val="1"/>
          <w:numId w:val="17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59" w:lineRule="auto"/>
        <w:jc w:val="both"/>
        <w:outlineLvl w:val="1"/>
        <w:rPr>
          <w:rFonts w:ascii="Calibri" w:eastAsia="Arial Unicode MS" w:hAnsi="Calibri" w:cs="Arial Unicode MS"/>
          <w:color w:val="000000"/>
          <w:sz w:val="24"/>
          <w:szCs w:val="24"/>
          <w:u w:color="000000"/>
          <w:bdr w:val="nil"/>
          <w:lang w:eastAsia="pl-PL"/>
        </w:rPr>
      </w:pPr>
      <w:r w:rsidRPr="00D4792B">
        <w:rPr>
          <w:rFonts w:ascii="Calibri" w:eastAsia="Arial Unicode MS" w:hAnsi="Calibri" w:cs="Arial Unicode MS"/>
          <w:color w:val="000000"/>
          <w:sz w:val="24"/>
          <w:szCs w:val="24"/>
          <w:u w:color="000000"/>
          <w:bdr w:val="nil"/>
          <w:lang w:eastAsia="pl-PL"/>
        </w:rPr>
        <w:t>Rada Nadzorcza może zmienić postanowienia Programu.</w:t>
      </w:r>
    </w:p>
    <w:p w14:paraId="11C5A625" w14:textId="77777777" w:rsidR="00D4792B" w:rsidRPr="00D4792B" w:rsidRDefault="00D4792B" w:rsidP="00D4792B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240" w:after="0" w:line="259" w:lineRule="auto"/>
        <w:jc w:val="both"/>
        <w:outlineLvl w:val="0"/>
        <w:rPr>
          <w:rFonts w:ascii="Calibri" w:eastAsia="Arial Unicode MS" w:hAnsi="Calibri" w:cs="Arial Unicode MS"/>
          <w:b/>
          <w:bCs/>
          <w:color w:val="000000"/>
          <w:sz w:val="26"/>
          <w:szCs w:val="26"/>
          <w:u w:color="000000"/>
          <w:bdr w:val="nil"/>
          <w:lang w:eastAsia="pl-PL"/>
        </w:rPr>
      </w:pPr>
      <w:r w:rsidRPr="00D4792B">
        <w:rPr>
          <w:rFonts w:ascii="Calibri" w:eastAsia="Arial Unicode MS" w:hAnsi="Calibri" w:cs="Arial Unicode MS"/>
          <w:b/>
          <w:bCs/>
          <w:color w:val="000000"/>
          <w:sz w:val="26"/>
          <w:szCs w:val="26"/>
          <w:u w:color="000000"/>
          <w:bdr w:val="nil"/>
          <w:lang w:eastAsia="pl-PL"/>
        </w:rPr>
        <w:t>Załączniki</w:t>
      </w:r>
    </w:p>
    <w:p w14:paraId="668393BC" w14:textId="78B81F31" w:rsidR="00D4792B" w:rsidRDefault="00D4792B" w:rsidP="00D4792B">
      <w:pPr>
        <w:numPr>
          <w:ilvl w:val="1"/>
          <w:numId w:val="16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40" w:after="0" w:line="259" w:lineRule="auto"/>
        <w:jc w:val="both"/>
        <w:outlineLvl w:val="1"/>
        <w:rPr>
          <w:rFonts w:ascii="Calibri" w:eastAsia="Arial Unicode MS" w:hAnsi="Calibri" w:cs="Arial Unicode MS"/>
          <w:color w:val="000000"/>
          <w:sz w:val="24"/>
          <w:szCs w:val="24"/>
          <w:u w:color="000000"/>
          <w:bdr w:val="nil"/>
          <w:lang w:eastAsia="pl-PL"/>
        </w:rPr>
      </w:pPr>
      <w:r w:rsidRPr="00D4792B">
        <w:rPr>
          <w:rFonts w:ascii="Calibri" w:eastAsia="Arial Unicode MS" w:hAnsi="Calibri" w:cs="Arial Unicode MS"/>
          <w:color w:val="000000"/>
          <w:sz w:val="24"/>
          <w:szCs w:val="24"/>
          <w:u w:color="000000"/>
          <w:bdr w:val="nil"/>
          <w:lang w:eastAsia="pl-PL"/>
        </w:rPr>
        <w:t>Warunki finansowania.</w:t>
      </w:r>
    </w:p>
    <w:p w14:paraId="4A919070" w14:textId="4D5EF96B" w:rsidR="00D4792B" w:rsidRDefault="00D4792B" w:rsidP="00D4792B">
      <w:pPr>
        <w:pBdr>
          <w:top w:val="nil"/>
          <w:left w:val="nil"/>
          <w:bottom w:val="nil"/>
          <w:right w:val="nil"/>
          <w:between w:val="nil"/>
          <w:bar w:val="nil"/>
        </w:pBdr>
        <w:spacing w:before="40" w:after="0" w:line="259" w:lineRule="auto"/>
        <w:jc w:val="both"/>
        <w:outlineLvl w:val="1"/>
        <w:rPr>
          <w:rFonts w:ascii="Calibri" w:eastAsia="Arial Unicode MS" w:hAnsi="Calibri" w:cs="Arial Unicode MS"/>
          <w:color w:val="000000"/>
          <w:sz w:val="24"/>
          <w:szCs w:val="24"/>
          <w:u w:color="000000"/>
          <w:bdr w:val="nil"/>
          <w:lang w:eastAsia="pl-PL"/>
        </w:rPr>
      </w:pPr>
    </w:p>
    <w:p w14:paraId="4F936AD1" w14:textId="6575B1CF" w:rsidR="00D4792B" w:rsidRDefault="00D4792B" w:rsidP="00D4792B">
      <w:pPr>
        <w:pBdr>
          <w:top w:val="nil"/>
          <w:left w:val="nil"/>
          <w:bottom w:val="nil"/>
          <w:right w:val="nil"/>
          <w:between w:val="nil"/>
          <w:bar w:val="nil"/>
        </w:pBdr>
        <w:spacing w:before="40" w:after="0" w:line="259" w:lineRule="auto"/>
        <w:jc w:val="both"/>
        <w:outlineLvl w:val="1"/>
        <w:rPr>
          <w:rFonts w:ascii="Calibri" w:eastAsia="Arial Unicode MS" w:hAnsi="Calibri" w:cs="Arial Unicode MS"/>
          <w:color w:val="000000"/>
          <w:sz w:val="24"/>
          <w:szCs w:val="24"/>
          <w:u w:color="000000"/>
          <w:bdr w:val="nil"/>
          <w:lang w:eastAsia="pl-PL"/>
        </w:rPr>
      </w:pPr>
    </w:p>
    <w:p w14:paraId="5BDFAB74" w14:textId="77777777" w:rsidR="00D4792B" w:rsidRDefault="00D4792B" w:rsidP="00D4792B">
      <w:pPr>
        <w:pBdr>
          <w:top w:val="nil"/>
          <w:left w:val="nil"/>
          <w:bottom w:val="nil"/>
          <w:right w:val="nil"/>
          <w:between w:val="nil"/>
          <w:bar w:val="nil"/>
        </w:pBdr>
        <w:spacing w:before="40" w:after="0" w:line="259" w:lineRule="auto"/>
        <w:jc w:val="both"/>
        <w:outlineLvl w:val="1"/>
        <w:rPr>
          <w:rFonts w:ascii="Calibri" w:eastAsia="Arial Unicode MS" w:hAnsi="Calibri" w:cs="Arial Unicode MS"/>
          <w:color w:val="000000"/>
          <w:sz w:val="24"/>
          <w:szCs w:val="24"/>
          <w:u w:color="000000"/>
          <w:bdr w:val="nil"/>
          <w:lang w:eastAsia="pl-PL"/>
        </w:rPr>
        <w:sectPr w:rsidR="00D4792B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16B4D5B5" w14:textId="77777777" w:rsidR="00D4792B" w:rsidRPr="00A01C53" w:rsidRDefault="00D4792B" w:rsidP="00D4792B">
      <w:pPr>
        <w:jc w:val="right"/>
        <w:rPr>
          <w:b/>
          <w:bCs/>
          <w:i/>
          <w:iCs/>
        </w:rPr>
      </w:pPr>
      <w:r w:rsidRPr="00A01C53">
        <w:rPr>
          <w:b/>
          <w:bCs/>
          <w:i/>
          <w:iCs/>
        </w:rPr>
        <w:lastRenderedPageBreak/>
        <w:t>Załącznik nr 1 do Programu Priorytetowego EKO-KLIMAT 2020 – woda, powietrze, ziemia</w:t>
      </w:r>
    </w:p>
    <w:p w14:paraId="32773C53" w14:textId="77777777" w:rsidR="00D4792B" w:rsidRDefault="00D4792B" w:rsidP="00D4792B">
      <w:pPr>
        <w:jc w:val="right"/>
        <w:rPr>
          <w:b/>
          <w:bCs/>
        </w:rPr>
      </w:pPr>
    </w:p>
    <w:p w14:paraId="2351FF24" w14:textId="77777777" w:rsidR="00D4792B" w:rsidRDefault="00D4792B" w:rsidP="00D4792B">
      <w:pPr>
        <w:jc w:val="center"/>
        <w:rPr>
          <w:b/>
          <w:bCs/>
        </w:rPr>
      </w:pPr>
      <w:r w:rsidRPr="002D4654">
        <w:rPr>
          <w:b/>
          <w:bCs/>
        </w:rPr>
        <w:t>Warunki finansowania</w:t>
      </w:r>
    </w:p>
    <w:tbl>
      <w:tblPr>
        <w:tblStyle w:val="Tabela-Siatka"/>
        <w:tblW w:w="11619" w:type="dxa"/>
        <w:jc w:val="center"/>
        <w:tblLook w:val="04A0" w:firstRow="1" w:lastRow="0" w:firstColumn="1" w:lastColumn="0" w:noHBand="0" w:noVBand="1"/>
      </w:tblPr>
      <w:tblGrid>
        <w:gridCol w:w="2689"/>
        <w:gridCol w:w="5051"/>
        <w:gridCol w:w="3879"/>
      </w:tblGrid>
      <w:tr w:rsidR="00D4792B" w14:paraId="2650DD86" w14:textId="77777777" w:rsidTr="0097555E">
        <w:trPr>
          <w:trHeight w:val="628"/>
          <w:jc w:val="center"/>
        </w:trPr>
        <w:tc>
          <w:tcPr>
            <w:tcW w:w="2689" w:type="dxa"/>
            <w:shd w:val="clear" w:color="auto" w:fill="BFBFBF" w:themeFill="background1" w:themeFillShade="BF"/>
          </w:tcPr>
          <w:p w14:paraId="1BB5CA64" w14:textId="77777777" w:rsidR="00D4792B" w:rsidRDefault="00D4792B" w:rsidP="0097555E"/>
        </w:tc>
        <w:tc>
          <w:tcPr>
            <w:tcW w:w="5051" w:type="dxa"/>
            <w:vAlign w:val="center"/>
          </w:tcPr>
          <w:p w14:paraId="28222EA7" w14:textId="77777777" w:rsidR="00D4792B" w:rsidRPr="000A6ABA" w:rsidRDefault="00D4792B" w:rsidP="0097555E">
            <w:pPr>
              <w:jc w:val="center"/>
              <w:rPr>
                <w:b/>
                <w:bCs/>
              </w:rPr>
            </w:pPr>
            <w:r w:rsidRPr="000A6ABA">
              <w:rPr>
                <w:b/>
                <w:bCs/>
              </w:rPr>
              <w:t xml:space="preserve">Wariant </w:t>
            </w:r>
            <w:r>
              <w:rPr>
                <w:b/>
                <w:bCs/>
              </w:rPr>
              <w:t>1</w:t>
            </w:r>
          </w:p>
        </w:tc>
        <w:tc>
          <w:tcPr>
            <w:tcW w:w="3879" w:type="dxa"/>
            <w:vAlign w:val="center"/>
          </w:tcPr>
          <w:p w14:paraId="42648BB8" w14:textId="77777777" w:rsidR="00D4792B" w:rsidRPr="000A6ABA" w:rsidRDefault="00D4792B" w:rsidP="0097555E">
            <w:pPr>
              <w:jc w:val="center"/>
              <w:rPr>
                <w:b/>
                <w:bCs/>
              </w:rPr>
            </w:pPr>
            <w:r w:rsidRPr="000A6ABA">
              <w:rPr>
                <w:b/>
                <w:bCs/>
              </w:rPr>
              <w:t xml:space="preserve">Wariant </w:t>
            </w:r>
            <w:r>
              <w:rPr>
                <w:b/>
                <w:bCs/>
              </w:rPr>
              <w:t>2</w:t>
            </w:r>
          </w:p>
        </w:tc>
      </w:tr>
      <w:tr w:rsidR="00D4792B" w14:paraId="47D920D5" w14:textId="77777777" w:rsidTr="0097555E">
        <w:trPr>
          <w:jc w:val="center"/>
        </w:trPr>
        <w:tc>
          <w:tcPr>
            <w:tcW w:w="2689" w:type="dxa"/>
            <w:vAlign w:val="center"/>
          </w:tcPr>
          <w:p w14:paraId="074F22B1" w14:textId="77777777" w:rsidR="00D4792B" w:rsidRDefault="00D4792B" w:rsidP="0097555E">
            <w:r>
              <w:t>Forma dofinansowania</w:t>
            </w:r>
          </w:p>
        </w:tc>
        <w:tc>
          <w:tcPr>
            <w:tcW w:w="5051" w:type="dxa"/>
            <w:vAlign w:val="center"/>
          </w:tcPr>
          <w:p w14:paraId="01F29EF2" w14:textId="77777777" w:rsidR="00D4792B" w:rsidRDefault="00D4792B" w:rsidP="0097555E">
            <w:r>
              <w:t>pożyczka – 100% kwoty dofinansowania</w:t>
            </w:r>
          </w:p>
        </w:tc>
        <w:tc>
          <w:tcPr>
            <w:tcW w:w="3879" w:type="dxa"/>
            <w:vAlign w:val="center"/>
          </w:tcPr>
          <w:p w14:paraId="53C857B2" w14:textId="77777777" w:rsidR="00D4792B" w:rsidRDefault="00D4792B" w:rsidP="0097555E">
            <w:r>
              <w:t>pożyczka – 100% kwoty dofinansowania</w:t>
            </w:r>
          </w:p>
        </w:tc>
      </w:tr>
      <w:tr w:rsidR="00D4792B" w14:paraId="66930BD0" w14:textId="77777777" w:rsidTr="0097555E">
        <w:trPr>
          <w:trHeight w:val="487"/>
          <w:jc w:val="center"/>
        </w:trPr>
        <w:tc>
          <w:tcPr>
            <w:tcW w:w="2689" w:type="dxa"/>
            <w:vAlign w:val="center"/>
          </w:tcPr>
          <w:p w14:paraId="6FCD5BB3" w14:textId="77777777" w:rsidR="00D4792B" w:rsidRDefault="00D4792B" w:rsidP="0097555E">
            <w:r>
              <w:t>Oprocentowanie</w:t>
            </w:r>
          </w:p>
        </w:tc>
        <w:tc>
          <w:tcPr>
            <w:tcW w:w="5051" w:type="dxa"/>
            <w:vAlign w:val="center"/>
          </w:tcPr>
          <w:p w14:paraId="3443D771" w14:textId="77777777" w:rsidR="00D4792B" w:rsidRDefault="00D4792B" w:rsidP="0097555E">
            <w:r>
              <w:t>2,25% w stosunku rocznym</w:t>
            </w:r>
          </w:p>
        </w:tc>
        <w:tc>
          <w:tcPr>
            <w:tcW w:w="3879" w:type="dxa"/>
            <w:vAlign w:val="center"/>
          </w:tcPr>
          <w:p w14:paraId="29ACD5CE" w14:textId="77777777" w:rsidR="00D4792B" w:rsidRDefault="00D4792B" w:rsidP="0097555E">
            <w:r>
              <w:t xml:space="preserve">2,0% w stosunku rocznym </w:t>
            </w:r>
          </w:p>
        </w:tc>
      </w:tr>
      <w:tr w:rsidR="00D4792B" w14:paraId="07A53CAD" w14:textId="77777777" w:rsidTr="0097555E">
        <w:trPr>
          <w:trHeight w:val="561"/>
          <w:jc w:val="center"/>
        </w:trPr>
        <w:tc>
          <w:tcPr>
            <w:tcW w:w="2689" w:type="dxa"/>
            <w:vAlign w:val="center"/>
          </w:tcPr>
          <w:p w14:paraId="32390B72" w14:textId="77777777" w:rsidR="00D4792B" w:rsidRDefault="00D4792B" w:rsidP="0097555E">
            <w:r>
              <w:t>Okres spłaty pożyczki</w:t>
            </w:r>
          </w:p>
        </w:tc>
        <w:tc>
          <w:tcPr>
            <w:tcW w:w="5051" w:type="dxa"/>
            <w:vAlign w:val="center"/>
          </w:tcPr>
          <w:p w14:paraId="5178E8EF" w14:textId="77777777" w:rsidR="00D4792B" w:rsidRDefault="00D4792B" w:rsidP="0097555E">
            <w:r>
              <w:t>od 5 lat (60 miesięcy) do 15 lat (180 miesięcy)</w:t>
            </w:r>
          </w:p>
        </w:tc>
        <w:tc>
          <w:tcPr>
            <w:tcW w:w="3879" w:type="dxa"/>
            <w:vAlign w:val="center"/>
          </w:tcPr>
          <w:p w14:paraId="268CEE78" w14:textId="77777777" w:rsidR="00D4792B" w:rsidRDefault="00D4792B" w:rsidP="0097555E">
            <w:r>
              <w:t>od 2 lat (24 miesiące) do 15 lat (180 miesięcy)</w:t>
            </w:r>
          </w:p>
        </w:tc>
      </w:tr>
      <w:tr w:rsidR="00D4792B" w14:paraId="533AD1B3" w14:textId="77777777" w:rsidTr="0097555E">
        <w:trPr>
          <w:trHeight w:val="556"/>
          <w:jc w:val="center"/>
        </w:trPr>
        <w:tc>
          <w:tcPr>
            <w:tcW w:w="2689" w:type="dxa"/>
            <w:vAlign w:val="center"/>
          </w:tcPr>
          <w:p w14:paraId="69156C79" w14:textId="77777777" w:rsidR="00D4792B" w:rsidRDefault="00D4792B" w:rsidP="0097555E">
            <w:r>
              <w:t>Karencja w spłacie pożyczki</w:t>
            </w:r>
          </w:p>
        </w:tc>
        <w:tc>
          <w:tcPr>
            <w:tcW w:w="5051" w:type="dxa"/>
            <w:vAlign w:val="center"/>
          </w:tcPr>
          <w:p w14:paraId="75EF3D90" w14:textId="77777777" w:rsidR="00D4792B" w:rsidRDefault="00D4792B" w:rsidP="0097555E">
            <w:r>
              <w:t>do 36 miesięcy</w:t>
            </w:r>
          </w:p>
        </w:tc>
        <w:tc>
          <w:tcPr>
            <w:tcW w:w="3879" w:type="dxa"/>
            <w:vAlign w:val="center"/>
          </w:tcPr>
          <w:p w14:paraId="7619B4D2" w14:textId="77777777" w:rsidR="00D4792B" w:rsidRDefault="00D4792B" w:rsidP="0097555E">
            <w:r>
              <w:t>do 36 miesięcy</w:t>
            </w:r>
          </w:p>
        </w:tc>
      </w:tr>
      <w:tr w:rsidR="00D4792B" w14:paraId="29AC2EA2" w14:textId="77777777" w:rsidTr="0097555E">
        <w:trPr>
          <w:trHeight w:val="45"/>
          <w:jc w:val="center"/>
        </w:trPr>
        <w:tc>
          <w:tcPr>
            <w:tcW w:w="2689" w:type="dxa"/>
            <w:vAlign w:val="center"/>
          </w:tcPr>
          <w:p w14:paraId="128BB225" w14:textId="77777777" w:rsidR="00D4792B" w:rsidRDefault="00D4792B" w:rsidP="0097555E">
            <w:r>
              <w:t>Częściowe  umorzenie pożyczki</w:t>
            </w:r>
          </w:p>
        </w:tc>
        <w:tc>
          <w:tcPr>
            <w:tcW w:w="5051" w:type="dxa"/>
            <w:vAlign w:val="center"/>
          </w:tcPr>
          <w:p w14:paraId="143E016C" w14:textId="77777777" w:rsidR="00D4792B" w:rsidRDefault="00D4792B" w:rsidP="0097555E">
            <w:r>
              <w:t>od 5% do 15%, poziom umorzenia zależny jest od okresu spłaty pożyczki i narasta z każdym kolejnym rokiem o jeden punkt procentowy, wg schematu: 5 lat (60 miesięcy) – 5 %, 6 lat (72 miesiące) – 6% itd. aż do 15 lat (180 miesięcy) – 15%</w:t>
            </w:r>
          </w:p>
        </w:tc>
        <w:tc>
          <w:tcPr>
            <w:tcW w:w="3879" w:type="dxa"/>
            <w:vAlign w:val="center"/>
          </w:tcPr>
          <w:p w14:paraId="29C946C1" w14:textId="77777777" w:rsidR="00D4792B" w:rsidRDefault="00D4792B" w:rsidP="0097555E">
            <w:r>
              <w:t>brak umorzenia</w:t>
            </w:r>
          </w:p>
        </w:tc>
      </w:tr>
    </w:tbl>
    <w:p w14:paraId="4D85D27E" w14:textId="77777777" w:rsidR="00D4792B" w:rsidRPr="00A01C53" w:rsidRDefault="00D4792B" w:rsidP="00D4792B">
      <w:pPr>
        <w:pStyle w:val="Nagwek2"/>
        <w:numPr>
          <w:ilvl w:val="0"/>
          <w:numId w:val="0"/>
        </w:numPr>
        <w:ind w:left="426"/>
        <w:rPr>
          <w:rFonts w:eastAsiaTheme="minorHAnsi"/>
        </w:rPr>
      </w:pPr>
    </w:p>
    <w:p w14:paraId="21E91D38" w14:textId="77777777" w:rsidR="00D4792B" w:rsidRPr="00CD0F50" w:rsidRDefault="00D4792B" w:rsidP="00D4792B">
      <w:pPr>
        <w:pStyle w:val="Nagwek2"/>
        <w:rPr>
          <w:rFonts w:eastAsiaTheme="minorHAnsi"/>
        </w:rPr>
      </w:pPr>
      <w:r w:rsidRPr="00374466">
        <w:t xml:space="preserve">Odsetki należne z tytułu oprocentowania pożyczki naliczane będą za każdy dzień kalendarzowy, począwszy od dnia obciążenia rachunku bankowego </w:t>
      </w:r>
      <w:r>
        <w:t>Wojewódzkiego Funduszu</w:t>
      </w:r>
      <w:r w:rsidRPr="00374466">
        <w:t xml:space="preserve"> kwotą pierwszej transzy pożyczki.</w:t>
      </w:r>
      <w:r>
        <w:t xml:space="preserve"> </w:t>
      </w:r>
      <w:r w:rsidRPr="00374466">
        <w:t>Przyjmuje się, że rok kalendarzowy ma 365 dni, a miesiąc faktyczną liczbę dni.</w:t>
      </w:r>
    </w:p>
    <w:p w14:paraId="0712A0F9" w14:textId="77777777" w:rsidR="00D4792B" w:rsidRPr="00374466" w:rsidRDefault="00D4792B" w:rsidP="00D4792B">
      <w:pPr>
        <w:pStyle w:val="Nagwek2"/>
      </w:pPr>
      <w:r w:rsidRPr="00374466">
        <w:t>Odsetki naliczane będą od aktualnego stanu zadłużenia i nie podlegają kapitalizacji.</w:t>
      </w:r>
    </w:p>
    <w:p w14:paraId="70B629B3" w14:textId="77777777" w:rsidR="00D4792B" w:rsidRDefault="00D4792B" w:rsidP="00D4792B">
      <w:pPr>
        <w:pStyle w:val="Nagwek2"/>
      </w:pPr>
      <w:r w:rsidRPr="0059391B">
        <w:t xml:space="preserve">Okres spłaty pożyczki liczony </w:t>
      </w:r>
      <w:r>
        <w:t xml:space="preserve">jest </w:t>
      </w:r>
      <w:r w:rsidRPr="0059391B">
        <w:t>od określonej w umowie daty wypłaty ostatniej transzy do określonej w umowie daty spłaty ostatniej raty.</w:t>
      </w:r>
    </w:p>
    <w:p w14:paraId="176AAF8A" w14:textId="77777777" w:rsidR="00D4792B" w:rsidRDefault="00D4792B" w:rsidP="00D4792B">
      <w:pPr>
        <w:pStyle w:val="Nagwek2"/>
      </w:pPr>
      <w:r w:rsidRPr="000C54F7">
        <w:t>Częściowe umorzenie</w:t>
      </w:r>
      <w:r>
        <w:t xml:space="preserve"> pożyczki, o którym mowa w wariancie 1, </w:t>
      </w:r>
      <w:r w:rsidRPr="000C54F7">
        <w:t xml:space="preserve"> może nastąpić po</w:t>
      </w:r>
      <w:r>
        <w:t xml:space="preserve"> </w:t>
      </w:r>
      <w:r w:rsidRPr="000C54F7">
        <w:t>spełni</w:t>
      </w:r>
      <w:r>
        <w:t>e</w:t>
      </w:r>
      <w:r w:rsidRPr="000C54F7">
        <w:t>n</w:t>
      </w:r>
      <w:r>
        <w:t>iu</w:t>
      </w:r>
      <w:r w:rsidRPr="000C54F7">
        <w:t xml:space="preserve"> warunk</w:t>
      </w:r>
      <w:r>
        <w:t>ów</w:t>
      </w:r>
      <w:r w:rsidRPr="000C54F7">
        <w:t xml:space="preserve"> określon</w:t>
      </w:r>
      <w:r>
        <w:t>ych</w:t>
      </w:r>
      <w:r w:rsidRPr="000C54F7">
        <w:t xml:space="preserve"> </w:t>
      </w:r>
      <w:r w:rsidRPr="00454E70">
        <w:t>w § 14 ust. 5</w:t>
      </w:r>
      <w:r>
        <w:t xml:space="preserve"> </w:t>
      </w:r>
      <w:r w:rsidRPr="00454E70">
        <w:t>„</w:t>
      </w:r>
      <w:r w:rsidRPr="000C54F7">
        <w:t>Zasad udzielania pomocy finansowej ze środków WFOŚiGW w Toruniu”.</w:t>
      </w:r>
    </w:p>
    <w:p w14:paraId="6F3342E4" w14:textId="1C9A05DD" w:rsidR="00D4792B" w:rsidRPr="00D4792B" w:rsidRDefault="00D4792B" w:rsidP="00D4792B">
      <w:pPr>
        <w:pBdr>
          <w:top w:val="nil"/>
          <w:left w:val="nil"/>
          <w:bottom w:val="nil"/>
          <w:right w:val="nil"/>
          <w:between w:val="nil"/>
          <w:bar w:val="nil"/>
        </w:pBdr>
        <w:spacing w:before="40" w:after="0" w:line="259" w:lineRule="auto"/>
        <w:jc w:val="both"/>
        <w:outlineLvl w:val="1"/>
        <w:rPr>
          <w:rFonts w:ascii="Calibri" w:eastAsia="Arial Unicode MS" w:hAnsi="Calibri" w:cs="Arial Unicode MS"/>
          <w:color w:val="000000"/>
          <w:sz w:val="24"/>
          <w:szCs w:val="24"/>
          <w:u w:color="000000"/>
          <w:bdr w:val="nil"/>
          <w:lang w:eastAsia="pl-PL"/>
        </w:rPr>
      </w:pPr>
    </w:p>
    <w:p w14:paraId="6E0C1629" w14:textId="77777777" w:rsidR="00D4792B" w:rsidRPr="00F87643" w:rsidRDefault="00D4792B" w:rsidP="00CA35D6">
      <w:pPr>
        <w:spacing w:after="0" w:line="240" w:lineRule="auto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14:paraId="2035E871" w14:textId="77777777" w:rsidR="004A02D3" w:rsidRDefault="004A02D3"/>
    <w:sectPr w:rsidR="004A02D3" w:rsidSect="00D4792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 Neue">
    <w:altName w:val="Arial"/>
    <w:charset w:val="00"/>
    <w:family w:val="roman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9C7113"/>
    <w:multiLevelType w:val="hybridMultilevel"/>
    <w:tmpl w:val="9EA2576E"/>
    <w:lvl w:ilvl="0" w:tplc="A4EECC8E">
      <w:start w:val="2"/>
      <w:numFmt w:val="decimal"/>
      <w:lvlText w:val="%1."/>
      <w:lvlJc w:val="left"/>
      <w:pPr>
        <w:ind w:left="816" w:hanging="390"/>
      </w:pPr>
      <w:rPr>
        <w:rFonts w:ascii="Times New Roman" w:eastAsia="Calibri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983DFE"/>
    <w:multiLevelType w:val="hybridMultilevel"/>
    <w:tmpl w:val="1534DF3E"/>
    <w:lvl w:ilvl="0" w:tplc="AD38DDD0">
      <w:start w:val="7"/>
      <w:numFmt w:val="decimal"/>
      <w:lvlText w:val="%1."/>
      <w:lvlJc w:val="left"/>
      <w:pPr>
        <w:ind w:left="816" w:hanging="390"/>
      </w:pPr>
      <w:rPr>
        <w:rFonts w:ascii="Times New Roman" w:eastAsia="Calibri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A06D95"/>
    <w:multiLevelType w:val="hybridMultilevel"/>
    <w:tmpl w:val="542C96A4"/>
    <w:lvl w:ilvl="0" w:tplc="4D66C1C6">
      <w:start w:val="2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1CB87A82"/>
    <w:multiLevelType w:val="hybridMultilevel"/>
    <w:tmpl w:val="744C00BA"/>
    <w:numStyleLink w:val="Zaimportowanystyl2"/>
  </w:abstractNum>
  <w:abstractNum w:abstractNumId="4" w15:restartNumberingAfterBreak="0">
    <w:nsid w:val="233F546D"/>
    <w:multiLevelType w:val="hybridMultilevel"/>
    <w:tmpl w:val="4956E504"/>
    <w:styleLink w:val="Zaimportowanystyl1"/>
    <w:lvl w:ilvl="0" w:tplc="85DA6CA6">
      <w:start w:val="1"/>
      <w:numFmt w:val="upperRoman"/>
      <w:lvlText w:val="%1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454" w:hanging="45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7846AF68">
      <w:start w:val="1"/>
      <w:numFmt w:val="decimal"/>
      <w:lvlText w:val="%2."/>
      <w:lvlJc w:val="left"/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816" w:hanging="39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B2A28EE0">
      <w:start w:val="1"/>
      <w:numFmt w:val="lowerLetter"/>
      <w:lvlText w:val="%3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078" w:hanging="284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A8AC6310">
      <w:start w:val="1"/>
      <w:numFmt w:val="lowerRoman"/>
      <w:lvlText w:val="%4)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798" w:hanging="284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D8889C4E">
      <w:start w:val="1"/>
      <w:numFmt w:val="lowerRoman"/>
      <w:lvlText w:val="%5)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2518" w:hanging="284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DD546576">
      <w:start w:val="1"/>
      <w:numFmt w:val="lowerLetter"/>
      <w:lvlText w:val="(%6)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3238" w:hanging="284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DCF8BCE4">
      <w:start w:val="1"/>
      <w:numFmt w:val="lowerRoman"/>
      <w:lvlText w:val="(%7)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3958" w:hanging="284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0B761442">
      <w:start w:val="1"/>
      <w:numFmt w:val="lowerLetter"/>
      <w:lvlText w:val="(%8)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4678" w:hanging="284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8326A752">
      <w:start w:val="1"/>
      <w:numFmt w:val="lowerRoman"/>
      <w:lvlText w:val="(%9)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5398" w:hanging="284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 w15:restartNumberingAfterBreak="0">
    <w:nsid w:val="26EF573B"/>
    <w:multiLevelType w:val="hybridMultilevel"/>
    <w:tmpl w:val="744C00BA"/>
    <w:styleLink w:val="Zaimportowanystyl2"/>
    <w:lvl w:ilvl="0" w:tplc="2E98CD5A">
      <w:start w:val="1"/>
      <w:numFmt w:val="decimal"/>
      <w:lvlText w:val="%1)"/>
      <w:lvlJc w:val="left"/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821" w:hanging="3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0584F9A">
      <w:start w:val="1"/>
      <w:numFmt w:val="lowerLetter"/>
      <w:lvlText w:val="%2."/>
      <w:lvlJc w:val="left"/>
      <w:pPr>
        <w:tabs>
          <w:tab w:val="left" w:pos="72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57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7286CBC">
      <w:start w:val="1"/>
      <w:numFmt w:val="lowerRoman"/>
      <w:lvlText w:val="%3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2291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11EA27E">
      <w:start w:val="1"/>
      <w:numFmt w:val="decimal"/>
      <w:lvlText w:val="%4."/>
      <w:lvlJc w:val="left"/>
      <w:pPr>
        <w:tabs>
          <w:tab w:val="left" w:pos="720"/>
          <w:tab w:val="left" w:pos="1440"/>
          <w:tab w:val="left" w:pos="216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301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024CF92">
      <w:start w:val="1"/>
      <w:numFmt w:val="lowerLetter"/>
      <w:lvlText w:val="%5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373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506475E">
      <w:start w:val="1"/>
      <w:numFmt w:val="lowerRoman"/>
      <w:lvlText w:val="%6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4451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4D2850E">
      <w:start w:val="1"/>
      <w:numFmt w:val="decimal"/>
      <w:lvlText w:val="%7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760"/>
          <w:tab w:val="left" w:pos="6480"/>
          <w:tab w:val="left" w:pos="7200"/>
          <w:tab w:val="left" w:pos="7920"/>
          <w:tab w:val="left" w:pos="8640"/>
        </w:tabs>
        <w:ind w:left="517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7D8FBCC">
      <w:start w:val="1"/>
      <w:numFmt w:val="lowerLetter"/>
      <w:lvlText w:val="%8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480"/>
          <w:tab w:val="left" w:pos="7200"/>
          <w:tab w:val="left" w:pos="7920"/>
          <w:tab w:val="left" w:pos="8640"/>
        </w:tabs>
        <w:ind w:left="589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97412EE">
      <w:start w:val="1"/>
      <w:numFmt w:val="lowerRoman"/>
      <w:lvlText w:val="%9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6611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 w15:restartNumberingAfterBreak="0">
    <w:nsid w:val="36FF0AF9"/>
    <w:multiLevelType w:val="hybridMultilevel"/>
    <w:tmpl w:val="6BA61A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277941"/>
    <w:multiLevelType w:val="multilevel"/>
    <w:tmpl w:val="2782086E"/>
    <w:lvl w:ilvl="0">
      <w:start w:val="1"/>
      <w:numFmt w:val="upperRoman"/>
      <w:pStyle w:val="Nagwek1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Nagwek2"/>
      <w:lvlText w:val="%2."/>
      <w:lvlJc w:val="left"/>
      <w:pPr>
        <w:ind w:left="720" w:firstLine="0"/>
      </w:pPr>
      <w:rPr>
        <w:rFonts w:hint="default"/>
        <w:b w:val="0"/>
        <w:i w:val="0"/>
        <w:iCs w:val="0"/>
        <w:strike w:val="0"/>
      </w:rPr>
    </w:lvl>
    <w:lvl w:ilvl="2">
      <w:start w:val="1"/>
      <w:numFmt w:val="lowerLetter"/>
      <w:pStyle w:val="Nagwek3"/>
      <w:lvlText w:val="%3."/>
      <w:lvlJc w:val="left"/>
      <w:pPr>
        <w:ind w:left="2552" w:firstLine="0"/>
      </w:pPr>
      <w:rPr>
        <w:rFonts w:hint="default"/>
        <w:b w:val="0"/>
        <w:bCs w:val="0"/>
      </w:rPr>
    </w:lvl>
    <w:lvl w:ilvl="3">
      <w:start w:val="1"/>
      <w:numFmt w:val="lowerRoman"/>
      <w:lvlText w:val="%4)"/>
      <w:lvlJc w:val="left"/>
      <w:pPr>
        <w:ind w:left="2160" w:firstLine="0"/>
      </w:pPr>
      <w:rPr>
        <w:rFonts w:hint="default"/>
      </w:rPr>
    </w:lvl>
    <w:lvl w:ilvl="4">
      <w:start w:val="1"/>
      <w:numFmt w:val="bullet"/>
      <w:pStyle w:val="Nagwek5"/>
      <w:lvlText w:val=""/>
      <w:lvlJc w:val="left"/>
      <w:pPr>
        <w:ind w:left="2880" w:firstLine="0"/>
      </w:pPr>
      <w:rPr>
        <w:rFonts w:ascii="Symbol" w:hAnsi="Symbol" w:hint="default"/>
      </w:rPr>
    </w:lvl>
    <w:lvl w:ilvl="5">
      <w:start w:val="1"/>
      <w:numFmt w:val="lowerLetter"/>
      <w:pStyle w:val="Nagwek6"/>
      <w:lvlText w:val="(%6)"/>
      <w:lvlJc w:val="left"/>
      <w:pPr>
        <w:ind w:left="3600" w:firstLine="0"/>
      </w:pPr>
      <w:rPr>
        <w:rFonts w:hint="default"/>
      </w:rPr>
    </w:lvl>
    <w:lvl w:ilvl="6">
      <w:start w:val="1"/>
      <w:numFmt w:val="lowerRoman"/>
      <w:pStyle w:val="Nagwek7"/>
      <w:lvlText w:val="(%7)"/>
      <w:lvlJc w:val="left"/>
      <w:pPr>
        <w:ind w:left="4320" w:firstLine="0"/>
      </w:pPr>
      <w:rPr>
        <w:rFonts w:hint="default"/>
      </w:rPr>
    </w:lvl>
    <w:lvl w:ilvl="7">
      <w:start w:val="1"/>
      <w:numFmt w:val="lowerLetter"/>
      <w:pStyle w:val="Nagwek8"/>
      <w:lvlText w:val="(%8)"/>
      <w:lvlJc w:val="left"/>
      <w:pPr>
        <w:ind w:left="5040" w:firstLine="0"/>
      </w:pPr>
      <w:rPr>
        <w:rFonts w:hint="default"/>
      </w:rPr>
    </w:lvl>
    <w:lvl w:ilvl="8">
      <w:start w:val="1"/>
      <w:numFmt w:val="lowerRoman"/>
      <w:pStyle w:val="Nagwek9"/>
      <w:lvlText w:val="(%9)"/>
      <w:lvlJc w:val="left"/>
      <w:pPr>
        <w:ind w:left="5760" w:firstLine="0"/>
      </w:pPr>
      <w:rPr>
        <w:rFonts w:hint="default"/>
      </w:rPr>
    </w:lvl>
  </w:abstractNum>
  <w:abstractNum w:abstractNumId="8" w15:restartNumberingAfterBreak="0">
    <w:nsid w:val="3FDD42E8"/>
    <w:multiLevelType w:val="hybridMultilevel"/>
    <w:tmpl w:val="3F68013A"/>
    <w:numStyleLink w:val="Zaimportowanystyl10"/>
  </w:abstractNum>
  <w:abstractNum w:abstractNumId="9" w15:restartNumberingAfterBreak="0">
    <w:nsid w:val="46C64C59"/>
    <w:multiLevelType w:val="hybridMultilevel"/>
    <w:tmpl w:val="64B4AAB4"/>
    <w:numStyleLink w:val="Zaimportowanystyl3"/>
  </w:abstractNum>
  <w:abstractNum w:abstractNumId="10" w15:restartNumberingAfterBreak="0">
    <w:nsid w:val="4A573751"/>
    <w:multiLevelType w:val="hybridMultilevel"/>
    <w:tmpl w:val="4956E504"/>
    <w:numStyleLink w:val="Zaimportowanystyl1"/>
  </w:abstractNum>
  <w:abstractNum w:abstractNumId="11" w15:restartNumberingAfterBreak="0">
    <w:nsid w:val="4FB46749"/>
    <w:multiLevelType w:val="hybridMultilevel"/>
    <w:tmpl w:val="3F68013A"/>
    <w:styleLink w:val="Zaimportowanystyl10"/>
    <w:lvl w:ilvl="0" w:tplc="7FFE9B5A">
      <w:start w:val="1"/>
      <w:numFmt w:val="decimal"/>
      <w:lvlText w:val="%1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181" w:hanging="3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1C43F08">
      <w:start w:val="1"/>
      <w:numFmt w:val="lowerLetter"/>
      <w:lvlText w:val="%2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93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F249DF0">
      <w:start w:val="1"/>
      <w:numFmt w:val="lowerRoman"/>
      <w:lvlText w:val="%3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2651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6EDC49CE">
      <w:start w:val="1"/>
      <w:numFmt w:val="decimal"/>
      <w:lvlText w:val="%4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337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CE6793A">
      <w:start w:val="1"/>
      <w:numFmt w:val="lowerLetter"/>
      <w:lvlText w:val="%5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409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F0E8768">
      <w:start w:val="1"/>
      <w:numFmt w:val="lowerRoman"/>
      <w:lvlText w:val="%6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4811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BC809BA">
      <w:start w:val="1"/>
      <w:numFmt w:val="decimal"/>
      <w:lvlText w:val="%7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553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DC093E4">
      <w:start w:val="1"/>
      <w:numFmt w:val="lowerLetter"/>
      <w:lvlText w:val="%8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625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E42EA54">
      <w:start w:val="1"/>
      <w:numFmt w:val="lowerRoman"/>
      <w:lvlText w:val="%9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6971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2" w15:restartNumberingAfterBreak="0">
    <w:nsid w:val="522C2201"/>
    <w:multiLevelType w:val="hybridMultilevel"/>
    <w:tmpl w:val="64B4AAB4"/>
    <w:styleLink w:val="Zaimportowanystyl3"/>
    <w:lvl w:ilvl="0" w:tplc="42E81B94">
      <w:start w:val="1"/>
      <w:numFmt w:val="decimal"/>
      <w:lvlText w:val="%1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181" w:hanging="3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6BAD7DE">
      <w:start w:val="1"/>
      <w:numFmt w:val="lowerLetter"/>
      <w:lvlText w:val="%2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93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B2EF794">
      <w:start w:val="1"/>
      <w:numFmt w:val="lowerRoman"/>
      <w:lvlText w:val="%3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2651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D7AE2E4">
      <w:start w:val="1"/>
      <w:numFmt w:val="decimal"/>
      <w:lvlText w:val="%4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337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D6C425E">
      <w:start w:val="1"/>
      <w:numFmt w:val="lowerLetter"/>
      <w:lvlText w:val="%5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409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C3A2D0E">
      <w:start w:val="1"/>
      <w:numFmt w:val="lowerRoman"/>
      <w:lvlText w:val="%6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4811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782ED24">
      <w:start w:val="1"/>
      <w:numFmt w:val="decimal"/>
      <w:lvlText w:val="%7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553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57A5510">
      <w:start w:val="1"/>
      <w:numFmt w:val="lowerLetter"/>
      <w:lvlText w:val="%8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625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8AA029C">
      <w:start w:val="1"/>
      <w:numFmt w:val="lowerRoman"/>
      <w:lvlText w:val="%9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6971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3" w15:restartNumberingAfterBreak="0">
    <w:nsid w:val="53FF3211"/>
    <w:multiLevelType w:val="hybridMultilevel"/>
    <w:tmpl w:val="E15E9382"/>
    <w:lvl w:ilvl="0" w:tplc="C224894C">
      <w:start w:val="4"/>
      <w:numFmt w:val="decimal"/>
      <w:lvlText w:val="%1."/>
      <w:lvlJc w:val="left"/>
      <w:pPr>
        <w:ind w:left="816" w:hanging="390"/>
      </w:pPr>
      <w:rPr>
        <w:rFonts w:ascii="Times New Roman" w:eastAsia="Calibri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C908AD"/>
    <w:multiLevelType w:val="hybridMultilevel"/>
    <w:tmpl w:val="14208D92"/>
    <w:lvl w:ilvl="0" w:tplc="E9809AD0">
      <w:start w:val="6"/>
      <w:numFmt w:val="decimal"/>
      <w:lvlText w:val="%1."/>
      <w:lvlJc w:val="left"/>
      <w:pPr>
        <w:ind w:left="685" w:hanging="259"/>
      </w:pPr>
      <w:rPr>
        <w:rFonts w:ascii="Times New Roman" w:eastAsia="Calibri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B1B3F62"/>
    <w:multiLevelType w:val="hybridMultilevel"/>
    <w:tmpl w:val="0722ED0A"/>
    <w:numStyleLink w:val="Zaimportowanystyl11"/>
  </w:abstractNum>
  <w:abstractNum w:abstractNumId="16" w15:restartNumberingAfterBreak="0">
    <w:nsid w:val="7D2242D4"/>
    <w:multiLevelType w:val="hybridMultilevel"/>
    <w:tmpl w:val="0722ED0A"/>
    <w:styleLink w:val="Zaimportowanystyl11"/>
    <w:lvl w:ilvl="0" w:tplc="2AA2135C">
      <w:start w:val="1"/>
      <w:numFmt w:val="upperRoman"/>
      <w:lvlText w:val="%1."/>
      <w:lvlJc w:val="left"/>
      <w:pPr>
        <w:ind w:left="454" w:hanging="454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3224540">
      <w:start w:val="1"/>
      <w:numFmt w:val="decimal"/>
      <w:lvlText w:val="%2."/>
      <w:lvlJc w:val="left"/>
      <w:pPr>
        <w:ind w:left="851" w:hanging="425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13FE4F68">
      <w:start w:val="1"/>
      <w:numFmt w:val="lowerLetter"/>
      <w:lvlText w:val="%3."/>
      <w:lvlJc w:val="left"/>
      <w:pPr>
        <w:ind w:left="1078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BB5C66B6">
      <w:start w:val="1"/>
      <w:numFmt w:val="lowerRoman"/>
      <w:lvlText w:val="%4)"/>
      <w:lvlJc w:val="left"/>
      <w:pPr>
        <w:ind w:left="1798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21EF096">
      <w:start w:val="1"/>
      <w:numFmt w:val="lowerRoman"/>
      <w:lvlText w:val="%5)"/>
      <w:lvlJc w:val="left"/>
      <w:pPr>
        <w:ind w:left="2518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71A425C8">
      <w:start w:val="1"/>
      <w:numFmt w:val="lowerLetter"/>
      <w:lvlText w:val="(%6)"/>
      <w:lvlJc w:val="left"/>
      <w:pPr>
        <w:ind w:left="3238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9A62D3A">
      <w:start w:val="1"/>
      <w:numFmt w:val="lowerRoman"/>
      <w:lvlText w:val="(%7)"/>
      <w:lvlJc w:val="left"/>
      <w:pPr>
        <w:ind w:left="3958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5D781CB8">
      <w:start w:val="1"/>
      <w:numFmt w:val="lowerLetter"/>
      <w:lvlText w:val="(%8)"/>
      <w:lvlJc w:val="left"/>
      <w:pPr>
        <w:ind w:left="4678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374E0A84">
      <w:start w:val="1"/>
      <w:numFmt w:val="lowerRoman"/>
      <w:lvlText w:val="(%9)"/>
      <w:lvlJc w:val="left"/>
      <w:pPr>
        <w:ind w:left="5398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7" w15:restartNumberingAfterBreak="0">
    <w:nsid w:val="7E166E50"/>
    <w:multiLevelType w:val="hybridMultilevel"/>
    <w:tmpl w:val="E2708362"/>
    <w:lvl w:ilvl="0" w:tplc="C186C166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4"/>
  </w:num>
  <w:num w:numId="2">
    <w:abstractNumId w:val="11"/>
  </w:num>
  <w:num w:numId="3">
    <w:abstractNumId w:val="8"/>
  </w:num>
  <w:num w:numId="4">
    <w:abstractNumId w:val="5"/>
  </w:num>
  <w:num w:numId="5">
    <w:abstractNumId w:val="12"/>
  </w:num>
  <w:num w:numId="6">
    <w:abstractNumId w:val="9"/>
  </w:num>
  <w:num w:numId="7">
    <w:abstractNumId w:val="10"/>
    <w:lvlOverride w:ilvl="1">
      <w:lvl w:ilvl="1" w:tplc="8AD6A972">
        <w:start w:val="1"/>
        <w:numFmt w:val="decimal"/>
        <w:lvlText w:val="%2."/>
        <w:lvlJc w:val="left"/>
        <w:pPr>
          <w:tabs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</w:tabs>
          <w:ind w:left="816" w:hanging="390"/>
        </w:pPr>
        <w:rPr>
          <w:rFonts w:ascii="Times New Roman" w:eastAsia="Calibri" w:hAnsi="Times New Roman" w:cs="Times New Roman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8">
    <w:abstractNumId w:val="3"/>
    <w:lvlOverride w:ilvl="0">
      <w:lvl w:ilvl="0" w:tplc="933E50D0">
        <w:start w:val="1"/>
        <w:numFmt w:val="decimal"/>
        <w:lvlText w:val="%1)"/>
        <w:lvlJc w:val="left"/>
        <w:pPr>
          <w:tabs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</w:tabs>
          <w:ind w:left="821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9">
    <w:abstractNumId w:val="10"/>
    <w:lvlOverride w:ilvl="0">
      <w:startOverride w:val="1"/>
      <w:lvl w:ilvl="0" w:tplc="8CB43B48">
        <w:start w:val="1"/>
        <w:numFmt w:val="upperRoman"/>
        <w:lvlText w:val="%1."/>
        <w:lvlJc w:val="left"/>
        <w:pPr>
          <w:ind w:left="454" w:hanging="45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0"/>
      <w:lvl w:ilvl="1" w:tplc="8AD6A972">
        <w:start w:val="10"/>
        <w:numFmt w:val="decimal"/>
        <w:lvlText w:val="%2."/>
        <w:lvlJc w:val="left"/>
        <w:pPr>
          <w:ind w:left="816" w:hanging="390"/>
        </w:pPr>
        <w:rPr>
          <w:rFonts w:ascii="Times New Roman" w:eastAsia="Calibri" w:hAnsi="Times New Roman" w:cs="Times New Roman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ED64B804">
        <w:start w:val="1"/>
        <w:numFmt w:val="lowerLetter"/>
        <w:lvlText w:val="%3."/>
        <w:lvlJc w:val="left"/>
        <w:pPr>
          <w:ind w:left="1571" w:hanging="425"/>
        </w:pPr>
        <w:rPr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0E52DE30">
        <w:start w:val="1"/>
        <w:numFmt w:val="lowerRoman"/>
        <w:lvlText w:val="%4)"/>
        <w:lvlJc w:val="left"/>
        <w:pPr>
          <w:ind w:left="2291" w:hanging="425"/>
        </w:pPr>
        <w:rPr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59CC6326">
        <w:start w:val="1"/>
        <w:numFmt w:val="lowerRoman"/>
        <w:lvlText w:val="%5)"/>
        <w:lvlJc w:val="left"/>
        <w:pPr>
          <w:ind w:left="3011" w:hanging="425"/>
        </w:pPr>
        <w:rPr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3342CF80">
        <w:start w:val="1"/>
        <w:numFmt w:val="lowerLetter"/>
        <w:lvlText w:val="(%6)"/>
        <w:lvlJc w:val="left"/>
        <w:pPr>
          <w:ind w:left="3731" w:hanging="425"/>
        </w:pPr>
        <w:rPr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140A2F62">
        <w:start w:val="1"/>
        <w:numFmt w:val="lowerRoman"/>
        <w:lvlText w:val="(%7)"/>
        <w:lvlJc w:val="left"/>
        <w:pPr>
          <w:ind w:left="4451" w:hanging="425"/>
        </w:pPr>
        <w:rPr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4F34EE12">
        <w:start w:val="1"/>
        <w:numFmt w:val="lowerLetter"/>
        <w:lvlText w:val="(%8)"/>
        <w:lvlJc w:val="left"/>
        <w:pPr>
          <w:ind w:left="5171" w:hanging="425"/>
        </w:pPr>
        <w:rPr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BB8CA430">
        <w:start w:val="1"/>
        <w:numFmt w:val="lowerRoman"/>
        <w:lvlText w:val="(%9)"/>
        <w:lvlJc w:val="left"/>
        <w:pPr>
          <w:ind w:left="5891" w:hanging="425"/>
        </w:pPr>
        <w:rPr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0">
    <w:abstractNumId w:val="13"/>
  </w:num>
  <w:num w:numId="11">
    <w:abstractNumId w:val="14"/>
  </w:num>
  <w:num w:numId="12">
    <w:abstractNumId w:val="1"/>
  </w:num>
  <w:num w:numId="13">
    <w:abstractNumId w:val="0"/>
  </w:num>
  <w:num w:numId="14">
    <w:abstractNumId w:val="2"/>
  </w:num>
  <w:num w:numId="15">
    <w:abstractNumId w:val="16"/>
  </w:num>
  <w:num w:numId="16">
    <w:abstractNumId w:val="15"/>
  </w:num>
  <w:num w:numId="17">
    <w:abstractNumId w:val="15"/>
    <w:lvlOverride w:ilvl="0">
      <w:lvl w:ilvl="0" w:tplc="E034E4AC">
        <w:start w:val="1"/>
        <w:numFmt w:val="upperRoman"/>
        <w:lvlText w:val="%1."/>
        <w:lvlJc w:val="left"/>
        <w:pPr>
          <w:ind w:left="454" w:hanging="45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49A490F8">
        <w:start w:val="1"/>
        <w:numFmt w:val="decimal"/>
        <w:lvlText w:val="%2."/>
        <w:lvlJc w:val="left"/>
        <w:pPr>
          <w:ind w:left="851" w:hanging="425"/>
        </w:pPr>
        <w:rPr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15CEC9A2">
        <w:start w:val="1"/>
        <w:numFmt w:val="lowerLetter"/>
        <w:lvlText w:val="%3."/>
        <w:lvlJc w:val="left"/>
        <w:pPr>
          <w:tabs>
            <w:tab w:val="left" w:pos="851"/>
          </w:tabs>
          <w:ind w:left="1571" w:hanging="425"/>
        </w:pPr>
        <w:rPr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F4FE6092">
        <w:start w:val="1"/>
        <w:numFmt w:val="lowerRoman"/>
        <w:lvlText w:val="%4)"/>
        <w:lvlJc w:val="left"/>
        <w:pPr>
          <w:tabs>
            <w:tab w:val="left" w:pos="851"/>
          </w:tabs>
          <w:ind w:left="2291" w:hanging="425"/>
        </w:pPr>
        <w:rPr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478899DC">
        <w:start w:val="1"/>
        <w:numFmt w:val="lowerRoman"/>
        <w:lvlText w:val="%5)"/>
        <w:lvlJc w:val="left"/>
        <w:pPr>
          <w:tabs>
            <w:tab w:val="left" w:pos="851"/>
          </w:tabs>
          <w:ind w:left="3011" w:hanging="425"/>
        </w:pPr>
        <w:rPr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0638CC3C">
        <w:start w:val="1"/>
        <w:numFmt w:val="lowerLetter"/>
        <w:lvlText w:val="(%6)"/>
        <w:lvlJc w:val="left"/>
        <w:pPr>
          <w:tabs>
            <w:tab w:val="left" w:pos="851"/>
          </w:tabs>
          <w:ind w:left="3731" w:hanging="425"/>
        </w:pPr>
        <w:rPr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9BFCA24A">
        <w:start w:val="1"/>
        <w:numFmt w:val="lowerRoman"/>
        <w:lvlText w:val="(%7)"/>
        <w:lvlJc w:val="left"/>
        <w:pPr>
          <w:tabs>
            <w:tab w:val="left" w:pos="851"/>
          </w:tabs>
          <w:ind w:left="4451" w:hanging="425"/>
        </w:pPr>
        <w:rPr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5E0C794E">
        <w:start w:val="1"/>
        <w:numFmt w:val="lowerLetter"/>
        <w:lvlText w:val="(%8)"/>
        <w:lvlJc w:val="left"/>
        <w:pPr>
          <w:tabs>
            <w:tab w:val="left" w:pos="851"/>
          </w:tabs>
          <w:ind w:left="5171" w:hanging="425"/>
        </w:pPr>
        <w:rPr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43523122">
        <w:start w:val="1"/>
        <w:numFmt w:val="lowerRoman"/>
        <w:lvlText w:val="(%9)"/>
        <w:lvlJc w:val="left"/>
        <w:pPr>
          <w:tabs>
            <w:tab w:val="left" w:pos="851"/>
          </w:tabs>
          <w:ind w:left="5891" w:hanging="425"/>
        </w:pPr>
        <w:rPr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8">
    <w:abstractNumId w:val="17"/>
  </w:num>
  <w:num w:numId="19">
    <w:abstractNumId w:val="6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FC3"/>
    <w:rsid w:val="000541C0"/>
    <w:rsid w:val="004A02D3"/>
    <w:rsid w:val="0054295F"/>
    <w:rsid w:val="005B3A26"/>
    <w:rsid w:val="006750F9"/>
    <w:rsid w:val="006851AC"/>
    <w:rsid w:val="0077238E"/>
    <w:rsid w:val="00774FC3"/>
    <w:rsid w:val="007E763C"/>
    <w:rsid w:val="00835DE4"/>
    <w:rsid w:val="00C93761"/>
    <w:rsid w:val="00CA35D6"/>
    <w:rsid w:val="00D4792B"/>
    <w:rsid w:val="00F87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3389CC"/>
  <w15:chartTrackingRefBased/>
  <w15:docId w15:val="{168D08D2-64D1-48E4-A6A8-94B670117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3761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D4792B"/>
    <w:pPr>
      <w:numPr>
        <w:numId w:val="20"/>
      </w:numPr>
      <w:spacing w:after="0" w:line="276" w:lineRule="auto"/>
      <w:ind w:left="426" w:hanging="426"/>
      <w:jc w:val="both"/>
      <w:outlineLvl w:val="0"/>
    </w:pPr>
    <w:rPr>
      <w:rFonts w:eastAsiaTheme="majorEastAsia" w:cstheme="majorBidi"/>
      <w:b/>
      <w:sz w:val="26"/>
      <w:szCs w:val="32"/>
    </w:rPr>
  </w:style>
  <w:style w:type="paragraph" w:styleId="Nagwek2">
    <w:name w:val="heading 2"/>
    <w:next w:val="Normalny"/>
    <w:link w:val="Nagwek2Znak"/>
    <w:autoRedefine/>
    <w:uiPriority w:val="9"/>
    <w:unhideWhenUsed/>
    <w:qFormat/>
    <w:rsid w:val="00D4792B"/>
    <w:pPr>
      <w:numPr>
        <w:ilvl w:val="1"/>
        <w:numId w:val="20"/>
      </w:numPr>
      <w:tabs>
        <w:tab w:val="left" w:pos="426"/>
      </w:tabs>
      <w:spacing w:after="0"/>
      <w:ind w:left="426" w:hanging="284"/>
      <w:jc w:val="both"/>
      <w:outlineLvl w:val="1"/>
    </w:pPr>
    <w:rPr>
      <w:rFonts w:eastAsia="Times New Roman" w:cstheme="majorBidi"/>
      <w:sz w:val="24"/>
      <w:szCs w:val="26"/>
    </w:rPr>
  </w:style>
  <w:style w:type="paragraph" w:styleId="Nagwek3">
    <w:name w:val="heading 3"/>
    <w:basedOn w:val="Nagwek2"/>
    <w:next w:val="Normalny"/>
    <w:link w:val="Nagwek3Znak"/>
    <w:autoRedefine/>
    <w:uiPriority w:val="9"/>
    <w:unhideWhenUsed/>
    <w:qFormat/>
    <w:rsid w:val="00D4792B"/>
    <w:pPr>
      <w:numPr>
        <w:ilvl w:val="2"/>
      </w:numPr>
      <w:ind w:left="1134" w:hanging="283"/>
      <w:outlineLvl w:val="2"/>
    </w:pPr>
    <w:rPr>
      <w:szCs w:val="24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D4792B"/>
    <w:pPr>
      <w:keepNext/>
      <w:keepLines/>
      <w:numPr>
        <w:ilvl w:val="4"/>
        <w:numId w:val="20"/>
      </w:numPr>
      <w:spacing w:before="40" w:after="0" w:line="259" w:lineRule="auto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D4792B"/>
    <w:pPr>
      <w:keepNext/>
      <w:keepLines/>
      <w:numPr>
        <w:ilvl w:val="5"/>
        <w:numId w:val="20"/>
      </w:numPr>
      <w:spacing w:before="40" w:after="0" w:line="259" w:lineRule="auto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4792B"/>
    <w:pPr>
      <w:keepNext/>
      <w:keepLines/>
      <w:numPr>
        <w:ilvl w:val="6"/>
        <w:numId w:val="20"/>
      </w:numPr>
      <w:spacing w:before="40" w:after="0" w:line="259" w:lineRule="auto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4792B"/>
    <w:pPr>
      <w:keepNext/>
      <w:keepLines/>
      <w:numPr>
        <w:ilvl w:val="7"/>
        <w:numId w:val="20"/>
      </w:numPr>
      <w:spacing w:before="40" w:after="0" w:line="259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4792B"/>
    <w:pPr>
      <w:keepNext/>
      <w:keepLines/>
      <w:numPr>
        <w:ilvl w:val="8"/>
        <w:numId w:val="20"/>
      </w:numPr>
      <w:spacing w:before="40" w:after="0" w:line="259" w:lineRule="auto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Zaimportowanystyl1">
    <w:name w:val="Zaimportowany styl 1"/>
    <w:rsid w:val="00F87643"/>
    <w:pPr>
      <w:numPr>
        <w:numId w:val="1"/>
      </w:numPr>
    </w:pPr>
  </w:style>
  <w:style w:type="numbering" w:customStyle="1" w:styleId="Zaimportowanystyl10">
    <w:name w:val="Zaimportowany styl 1.0"/>
    <w:rsid w:val="00F87643"/>
    <w:pPr>
      <w:numPr>
        <w:numId w:val="2"/>
      </w:numPr>
    </w:pPr>
  </w:style>
  <w:style w:type="numbering" w:customStyle="1" w:styleId="Zaimportowanystyl2">
    <w:name w:val="Zaimportowany styl 2"/>
    <w:rsid w:val="00F87643"/>
    <w:pPr>
      <w:numPr>
        <w:numId w:val="4"/>
      </w:numPr>
    </w:pPr>
  </w:style>
  <w:style w:type="numbering" w:customStyle="1" w:styleId="Zaimportowanystyl3">
    <w:name w:val="Zaimportowany styl 3"/>
    <w:rsid w:val="00F87643"/>
    <w:pPr>
      <w:numPr>
        <w:numId w:val="5"/>
      </w:numPr>
    </w:pPr>
  </w:style>
  <w:style w:type="paragraph" w:styleId="Nagwek">
    <w:name w:val="header"/>
    <w:link w:val="NagwekZnak"/>
    <w:rsid w:val="00D4792B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after="0" w:line="240" w:lineRule="auto"/>
    </w:pPr>
    <w:rPr>
      <w:rFonts w:ascii="Calibri" w:eastAsia="Arial Unicode MS" w:hAnsi="Calibri" w:cs="Arial Unicode MS"/>
      <w:color w:val="000000"/>
      <w:u w:color="000000"/>
      <w:bdr w:val="nil"/>
      <w:lang w:eastAsia="pl-PL"/>
    </w:rPr>
  </w:style>
  <w:style w:type="character" w:customStyle="1" w:styleId="NagwekZnak">
    <w:name w:val="Nagłówek Znak"/>
    <w:basedOn w:val="Domylnaczcionkaakapitu"/>
    <w:link w:val="Nagwek"/>
    <w:rsid w:val="00D4792B"/>
    <w:rPr>
      <w:rFonts w:ascii="Calibri" w:eastAsia="Arial Unicode MS" w:hAnsi="Calibri" w:cs="Arial Unicode MS"/>
      <w:color w:val="000000"/>
      <w:u w:color="000000"/>
      <w:bdr w:val="nil"/>
      <w:lang w:eastAsia="pl-PL"/>
    </w:rPr>
  </w:style>
  <w:style w:type="numbering" w:customStyle="1" w:styleId="Zaimportowanystyl11">
    <w:name w:val="Zaimportowany styl 11"/>
    <w:rsid w:val="00D4792B"/>
    <w:pPr>
      <w:numPr>
        <w:numId w:val="15"/>
      </w:numPr>
    </w:pPr>
  </w:style>
  <w:style w:type="character" w:customStyle="1" w:styleId="Nagwek1Znak">
    <w:name w:val="Nagłówek 1 Znak"/>
    <w:basedOn w:val="Domylnaczcionkaakapitu"/>
    <w:link w:val="Nagwek1"/>
    <w:uiPriority w:val="9"/>
    <w:rsid w:val="00D4792B"/>
    <w:rPr>
      <w:rFonts w:eastAsiaTheme="majorEastAsia" w:cstheme="majorBidi"/>
      <w:b/>
      <w:sz w:val="26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D4792B"/>
    <w:rPr>
      <w:rFonts w:eastAsia="Times New Roman" w:cstheme="majorBidi"/>
      <w:sz w:val="24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D4792B"/>
    <w:rPr>
      <w:rFonts w:eastAsia="Times New Roman" w:cstheme="majorBidi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rsid w:val="00D4792B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rsid w:val="00D4792B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4792B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4792B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4792B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styleId="Tabela-Siatka">
    <w:name w:val="Table Grid"/>
    <w:basedOn w:val="Standardowy"/>
    <w:uiPriority w:val="39"/>
    <w:rsid w:val="00D479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fosigw.torun.pl/strona-39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D99CDC-2CC5-4896-A937-09DD7801C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15</Pages>
  <Words>3897</Words>
  <Characters>23385</Characters>
  <Application>Microsoft Office Word</Application>
  <DocSecurity>0</DocSecurity>
  <Lines>194</Lines>
  <Paragraphs>54</Paragraphs>
  <ScaleCrop>false</ScaleCrop>
  <Company/>
  <LinksUpToDate>false</LinksUpToDate>
  <CharactersWithSpaces>27228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Kot</dc:creator>
  <cp:keywords/>
  <dc:description/>
  <cp:lastModifiedBy>Monika Kot</cp:lastModifiedBy>
  <cp:revision>14</cp:revision>
  <dcterms:created xsi:type="dcterms:W3CDTF">2020-10-22T11:28:00Z</dcterms:created>
  <dcterms:modified xsi:type="dcterms:W3CDTF">2020-10-22T11:36:00Z</dcterms:modified>
</cp:coreProperties>
</file>